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73A6" w14:textId="41F656A3" w:rsidR="00853E1F" w:rsidRPr="006A035E" w:rsidRDefault="00853E1F" w:rsidP="002B2DEA">
      <w:pPr>
        <w:rPr>
          <w:rFonts w:ascii="UD デジタル 教科書体 NK-R" w:eastAsia="UD デジタル 教科書体 NK-R" w:hAnsi="さなフォン角"/>
          <w:color w:val="800000"/>
          <w:sz w:val="40"/>
          <w:szCs w:val="40"/>
        </w:rPr>
      </w:pPr>
      <w:r w:rsidRPr="006A035E">
        <w:rPr>
          <w:rFonts w:ascii="UD デジタル 教科書体 NK-R" w:eastAsia="UD デジタル 教科書体 NK-R" w:hAnsi="さなフォン角" w:cs="Times New Roman" w:hint="eastAsia"/>
          <w:noProof/>
          <w:color w:val="800000"/>
          <w:kern w:val="0"/>
          <w:sz w:val="40"/>
          <w:szCs w:val="40"/>
        </w:rPr>
        <w:drawing>
          <wp:anchor distT="0" distB="0" distL="114300" distR="114300" simplePos="0" relativeHeight="251661312" behindDoc="0" locked="0" layoutInCell="1" allowOverlap="1" wp14:anchorId="6D43F82C" wp14:editId="0E533181">
            <wp:simplePos x="0" y="0"/>
            <wp:positionH relativeFrom="margin">
              <wp:posOffset>17326</wp:posOffset>
            </wp:positionH>
            <wp:positionV relativeFrom="paragraph">
              <wp:posOffset>182516</wp:posOffset>
            </wp:positionV>
            <wp:extent cx="9890914" cy="762423"/>
            <wp:effectExtent l="0" t="0" r="0" b="0"/>
            <wp:wrapNone/>
            <wp:docPr id="1" name="図 1" descr="Macintosh HD:private:var:folders:jr:fw46d2yj71g83v7hddqj1w300000gn:T:TemporaryItems: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jr:fw46d2yj71g83v7hddqj1w300000gn:T:TemporaryItems:line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52308" cy="7979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D2E91" w14:textId="77777777" w:rsidR="00FF4892" w:rsidRDefault="00FF4892" w:rsidP="00853E1F">
      <w:pPr>
        <w:jc w:val="center"/>
        <w:rPr>
          <w:rFonts w:ascii="UD デジタル 教科書体 NK-R" w:eastAsia="UD デジタル 教科書体 NK-R" w:hAnsi="さなフォン角"/>
          <w:color w:val="800000"/>
          <w:sz w:val="44"/>
          <w:szCs w:val="44"/>
        </w:rPr>
      </w:pPr>
    </w:p>
    <w:p w14:paraId="702296CC" w14:textId="4A7AB818" w:rsidR="00EA22F8" w:rsidRPr="006A035E" w:rsidRDefault="005A7659" w:rsidP="00853E1F">
      <w:pPr>
        <w:jc w:val="center"/>
        <w:rPr>
          <w:rFonts w:ascii="UD デジタル 教科書体 NK-R" w:eastAsia="UD デジタル 教科書体 NK-R" w:hAnsi="さなフォン角"/>
          <w:color w:val="800000"/>
          <w:sz w:val="44"/>
          <w:szCs w:val="44"/>
        </w:rPr>
      </w:pPr>
      <w:r w:rsidRPr="006A035E">
        <w:rPr>
          <w:rFonts w:ascii="UD デジタル 教科書体 NK-R" w:eastAsia="UD デジタル 教科書体 NK-R" w:hAnsi="さなフォン角" w:hint="eastAsia"/>
          <w:color w:val="800000"/>
          <w:sz w:val="44"/>
          <w:szCs w:val="44"/>
        </w:rPr>
        <w:t>202</w:t>
      </w:r>
      <w:r w:rsidR="00887E0B">
        <w:rPr>
          <w:rFonts w:ascii="UD デジタル 教科書体 NK-R" w:eastAsia="UD デジタル 教科書体 NK-R" w:hAnsi="さなフォン角" w:hint="eastAsia"/>
          <w:color w:val="800000"/>
          <w:sz w:val="44"/>
          <w:szCs w:val="44"/>
        </w:rPr>
        <w:t>3</w:t>
      </w:r>
      <w:r w:rsidR="00853E1F" w:rsidRPr="006A035E">
        <w:rPr>
          <w:rFonts w:ascii="UD デジタル 教科書体 NK-R" w:eastAsia="UD デジタル 教科書体 NK-R" w:hAnsi="さなフォン角" w:hint="eastAsia"/>
          <w:color w:val="800000"/>
          <w:sz w:val="44"/>
          <w:szCs w:val="44"/>
        </w:rPr>
        <w:t>年度</w:t>
      </w:r>
      <w:r w:rsidR="00887E0B">
        <w:rPr>
          <w:rFonts w:ascii="UD デジタル 教科書体 NK-R" w:eastAsia="UD デジタル 教科書体 NK-R" w:hAnsi="さなフォン角" w:hint="eastAsia"/>
          <w:color w:val="800000"/>
          <w:sz w:val="44"/>
          <w:szCs w:val="44"/>
        </w:rPr>
        <w:t xml:space="preserve">　</w:t>
      </w:r>
      <w:r w:rsidR="00FF4AA6">
        <w:rPr>
          <w:rFonts w:ascii="UD デジタル 教科書体 NK-R" w:eastAsia="UD デジタル 教科書体 NK-R" w:hAnsi="さなフォン角" w:hint="eastAsia"/>
          <w:color w:val="800000"/>
          <w:sz w:val="44"/>
          <w:szCs w:val="44"/>
        </w:rPr>
        <w:t>こどもえん八雲</w:t>
      </w:r>
      <w:r w:rsidR="00887E0B">
        <w:rPr>
          <w:rFonts w:ascii="UD デジタル 教科書体 NK-R" w:eastAsia="UD デジタル 教科書体 NK-R" w:hAnsi="さなフォン角" w:hint="eastAsia"/>
          <w:color w:val="800000"/>
          <w:sz w:val="44"/>
          <w:szCs w:val="44"/>
        </w:rPr>
        <w:t xml:space="preserve">　</w:t>
      </w:r>
      <w:r w:rsidR="00853E1F" w:rsidRPr="006A035E">
        <w:rPr>
          <w:rFonts w:ascii="UD デジタル 教科書体 NK-R" w:eastAsia="UD デジタル 教科書体 NK-R" w:hAnsi="さなフォン角" w:hint="eastAsia"/>
          <w:color w:val="800000"/>
          <w:sz w:val="44"/>
          <w:szCs w:val="44"/>
        </w:rPr>
        <w:t>自己評価表</w:t>
      </w:r>
    </w:p>
    <w:p w14:paraId="1CFE926C" w14:textId="182C7818" w:rsidR="006E40CB" w:rsidRPr="006A035E" w:rsidRDefault="006E40CB" w:rsidP="005F7BC8">
      <w:pPr>
        <w:jc w:val="right"/>
        <w:rPr>
          <w:rFonts w:ascii="UD デジタル 教科書体 NK-R" w:eastAsia="UD デジタル 教科書体 NK-R" w:hAnsi="さなフォン角"/>
          <w:color w:val="800000"/>
          <w:sz w:val="22"/>
          <w:szCs w:val="22"/>
        </w:rPr>
      </w:pPr>
    </w:p>
    <w:tbl>
      <w:tblPr>
        <w:tblW w:w="5000" w:type="pct"/>
        <w:tblBorders>
          <w:top w:val="dotDash" w:sz="4" w:space="0" w:color="FF7C80"/>
          <w:left w:val="dotDash" w:sz="4" w:space="0" w:color="FF7C80"/>
          <w:bottom w:val="dotDash" w:sz="4" w:space="0" w:color="FF7C80"/>
          <w:right w:val="dotDash" w:sz="4" w:space="0" w:color="FF7C80"/>
          <w:insideH w:val="dotDash" w:sz="4" w:space="0" w:color="FF7C80"/>
          <w:insideV w:val="dotDash" w:sz="4" w:space="0" w:color="FF7C80"/>
        </w:tblBorders>
        <w:tblCellMar>
          <w:left w:w="0" w:type="dxa"/>
          <w:right w:w="0" w:type="dxa"/>
        </w:tblCellMar>
        <w:tblLook w:val="04A0" w:firstRow="1" w:lastRow="0" w:firstColumn="1" w:lastColumn="0" w:noHBand="0" w:noVBand="1"/>
      </w:tblPr>
      <w:tblGrid>
        <w:gridCol w:w="823"/>
        <w:gridCol w:w="10089"/>
        <w:gridCol w:w="1275"/>
        <w:gridCol w:w="2125"/>
        <w:gridCol w:w="1384"/>
      </w:tblGrid>
      <w:tr w:rsidR="00081605" w:rsidRPr="000B32A3" w14:paraId="3EE065F6" w14:textId="121E7E1B" w:rsidTr="00FF4AA6">
        <w:trPr>
          <w:trHeight w:val="315"/>
        </w:trPr>
        <w:tc>
          <w:tcPr>
            <w:tcW w:w="262" w:type="pct"/>
            <w:tcBorders>
              <w:top w:val="dotDash" w:sz="4" w:space="0" w:color="FF7C80"/>
              <w:left w:val="dotDash" w:sz="4" w:space="0" w:color="FF7C80"/>
              <w:bottom w:val="dotDash" w:sz="4" w:space="0" w:color="FF7C80"/>
              <w:right w:val="dotDash" w:sz="4" w:space="0" w:color="FF7C80"/>
            </w:tcBorders>
            <w:shd w:val="clear" w:color="auto" w:fill="FF7C80"/>
            <w:tcMar>
              <w:top w:w="30" w:type="dxa"/>
              <w:left w:w="45" w:type="dxa"/>
              <w:bottom w:w="30" w:type="dxa"/>
              <w:right w:w="45" w:type="dxa"/>
            </w:tcMar>
            <w:vAlign w:val="center"/>
          </w:tcPr>
          <w:p w14:paraId="16CA5258" w14:textId="77777777" w:rsidR="000967D2" w:rsidRPr="000B32A3" w:rsidRDefault="000967D2" w:rsidP="000B32A3">
            <w:pPr>
              <w:widowControl/>
              <w:rPr>
                <w:rFonts w:ascii="UD デジタル 教科書体 NK-R" w:eastAsia="UD デジタル 教科書体 NK-R" w:hAnsi="Arial" w:cs="Arial"/>
                <w:color w:val="800000"/>
                <w:kern w:val="0"/>
              </w:rPr>
            </w:pPr>
          </w:p>
        </w:tc>
        <w:tc>
          <w:tcPr>
            <w:tcW w:w="3214" w:type="pct"/>
            <w:tcBorders>
              <w:top w:val="dotDash" w:sz="4" w:space="0" w:color="FF7C80"/>
              <w:left w:val="dotDash" w:sz="4" w:space="0" w:color="FF7C80"/>
              <w:bottom w:val="dotDash" w:sz="4" w:space="0" w:color="FF7C80"/>
              <w:right w:val="dotDash" w:sz="4" w:space="0" w:color="FF7C80"/>
            </w:tcBorders>
            <w:shd w:val="clear" w:color="auto" w:fill="FF7C80"/>
            <w:tcMar>
              <w:top w:w="30" w:type="dxa"/>
              <w:left w:w="45" w:type="dxa"/>
              <w:bottom w:w="30" w:type="dxa"/>
              <w:right w:w="45" w:type="dxa"/>
            </w:tcMar>
            <w:vAlign w:val="center"/>
          </w:tcPr>
          <w:p w14:paraId="6AC5BC94" w14:textId="08E8E51D" w:rsidR="000967D2" w:rsidRPr="00217479" w:rsidRDefault="000967D2" w:rsidP="00887E0B">
            <w:pPr>
              <w:widowControl/>
              <w:jc w:val="center"/>
              <w:rPr>
                <w:rFonts w:ascii="UD デジタル 教科書体 NK-R" w:eastAsia="UD デジタル 教科書体 NK-R" w:hAnsi="Arial" w:cs="Arial"/>
                <w:b/>
                <w:bCs/>
                <w:color w:val="FFFFFF" w:themeColor="background1"/>
                <w:kern w:val="0"/>
              </w:rPr>
            </w:pPr>
            <w:r w:rsidRPr="00217479">
              <w:rPr>
                <w:rFonts w:ascii="UD デジタル 教科書体 NK-R" w:eastAsia="UD デジタル 教科書体 NK-R" w:hAnsi="Arial" w:cs="Arial" w:hint="eastAsia"/>
                <w:b/>
                <w:bCs/>
                <w:color w:val="FFFFFF" w:themeColor="background1"/>
                <w:kern w:val="0"/>
              </w:rPr>
              <w:t>チェック項目</w:t>
            </w:r>
          </w:p>
        </w:tc>
        <w:tc>
          <w:tcPr>
            <w:tcW w:w="406" w:type="pct"/>
            <w:tcBorders>
              <w:top w:val="dotDash" w:sz="4" w:space="0" w:color="FF7C80"/>
              <w:left w:val="dotDash" w:sz="4" w:space="0" w:color="FF7C80"/>
              <w:bottom w:val="dotDash" w:sz="4" w:space="0" w:color="FF7C80"/>
              <w:right w:val="dotDash" w:sz="4" w:space="0" w:color="FF7C80"/>
            </w:tcBorders>
            <w:shd w:val="clear" w:color="auto" w:fill="FF7C80"/>
          </w:tcPr>
          <w:p w14:paraId="54BCDCC2" w14:textId="624973F2" w:rsidR="000967D2" w:rsidRPr="00217479" w:rsidRDefault="000967D2" w:rsidP="00887E0B">
            <w:pPr>
              <w:widowControl/>
              <w:jc w:val="center"/>
              <w:rPr>
                <w:rFonts w:ascii="UD デジタル 教科書体 NK-R" w:eastAsia="UD デジタル 教科書体 NK-R" w:hAnsi="Arial" w:cs="Arial"/>
                <w:b/>
                <w:bCs/>
                <w:color w:val="FFFFFF" w:themeColor="background1"/>
                <w:kern w:val="0"/>
              </w:rPr>
            </w:pPr>
            <w:r>
              <w:rPr>
                <w:rFonts w:ascii="UD デジタル 教科書体 NK-R" w:eastAsia="UD デジタル 教科書体 NK-R" w:hAnsi="Arial" w:cs="Arial" w:hint="eastAsia"/>
                <w:b/>
                <w:bCs/>
                <w:color w:val="FFFFFF" w:themeColor="background1"/>
                <w:kern w:val="0"/>
              </w:rPr>
              <w:t>はい</w:t>
            </w:r>
            <w:r w:rsidR="005A77F3">
              <w:rPr>
                <w:rFonts w:ascii="UD デジタル 教科書体 NK-R" w:eastAsia="UD デジタル 教科書体 NK-R" w:hAnsi="Arial" w:cs="Arial" w:hint="eastAsia"/>
                <w:b/>
                <w:bCs/>
                <w:color w:val="FFFFFF" w:themeColor="background1"/>
                <w:kern w:val="0"/>
              </w:rPr>
              <w:t>（人）</w:t>
            </w:r>
          </w:p>
        </w:tc>
        <w:tc>
          <w:tcPr>
            <w:tcW w:w="677" w:type="pct"/>
            <w:tcBorders>
              <w:top w:val="dotDash" w:sz="4" w:space="0" w:color="FF7C80"/>
              <w:left w:val="dotDash" w:sz="4" w:space="0" w:color="FF7C80"/>
              <w:bottom w:val="dotDash" w:sz="4" w:space="0" w:color="FF7C80"/>
              <w:right w:val="dotDash" w:sz="4" w:space="0" w:color="FF7C80"/>
            </w:tcBorders>
            <w:shd w:val="clear" w:color="auto" w:fill="FF7C80"/>
          </w:tcPr>
          <w:p w14:paraId="0A562557" w14:textId="4BBD18A4" w:rsidR="000967D2" w:rsidRPr="00217479" w:rsidRDefault="000967D2" w:rsidP="00887E0B">
            <w:pPr>
              <w:widowControl/>
              <w:jc w:val="center"/>
              <w:rPr>
                <w:rFonts w:ascii="UD デジタル 教科書体 NK-R" w:eastAsia="UD デジタル 教科書体 NK-R" w:hAnsi="Arial" w:cs="Arial"/>
                <w:b/>
                <w:bCs/>
                <w:color w:val="FFFFFF" w:themeColor="background1"/>
                <w:kern w:val="0"/>
              </w:rPr>
            </w:pPr>
            <w:r>
              <w:rPr>
                <w:rFonts w:ascii="UD デジタル 教科書体 NK-R" w:eastAsia="UD デジタル 教科書体 NK-R" w:hAnsi="Arial" w:cs="Arial" w:hint="eastAsia"/>
                <w:b/>
                <w:bCs/>
                <w:color w:val="FFFFFF" w:themeColor="background1"/>
                <w:kern w:val="0"/>
              </w:rPr>
              <w:t>どちらでもない</w:t>
            </w:r>
            <w:r w:rsidR="005A77F3">
              <w:rPr>
                <w:rFonts w:ascii="UD デジタル 教科書体 NK-R" w:eastAsia="UD デジタル 教科書体 NK-R" w:hAnsi="Arial" w:cs="Arial" w:hint="eastAsia"/>
                <w:b/>
                <w:bCs/>
                <w:color w:val="FFFFFF" w:themeColor="background1"/>
                <w:kern w:val="0"/>
              </w:rPr>
              <w:t>（人）</w:t>
            </w:r>
          </w:p>
        </w:tc>
        <w:tc>
          <w:tcPr>
            <w:tcW w:w="441" w:type="pct"/>
            <w:tcBorders>
              <w:top w:val="dotDash" w:sz="4" w:space="0" w:color="FF7C80"/>
              <w:left w:val="dotDash" w:sz="4" w:space="0" w:color="FF7C80"/>
              <w:bottom w:val="dotDash" w:sz="4" w:space="0" w:color="FF7C80"/>
            </w:tcBorders>
            <w:shd w:val="clear" w:color="auto" w:fill="FF7C80"/>
          </w:tcPr>
          <w:p w14:paraId="3BA1D981" w14:textId="2B481B3A" w:rsidR="000967D2" w:rsidRPr="00217479" w:rsidRDefault="000967D2" w:rsidP="00887E0B">
            <w:pPr>
              <w:widowControl/>
              <w:jc w:val="center"/>
              <w:rPr>
                <w:rFonts w:ascii="UD デジタル 教科書体 NK-R" w:eastAsia="UD デジタル 教科書体 NK-R" w:hAnsi="Arial" w:cs="Arial"/>
                <w:b/>
                <w:bCs/>
                <w:color w:val="FFFFFF" w:themeColor="background1"/>
                <w:kern w:val="0"/>
              </w:rPr>
            </w:pPr>
            <w:r>
              <w:rPr>
                <w:rFonts w:ascii="UD デジタル 教科書体 NK-R" w:eastAsia="UD デジタル 教科書体 NK-R" w:hAnsi="Arial" w:cs="Arial" w:hint="eastAsia"/>
                <w:b/>
                <w:bCs/>
                <w:color w:val="FFFFFF" w:themeColor="background1"/>
                <w:kern w:val="0"/>
              </w:rPr>
              <w:t>いいえ</w:t>
            </w:r>
            <w:r w:rsidR="005A77F3">
              <w:rPr>
                <w:rFonts w:ascii="UD デジタル 教科書体 NK-R" w:eastAsia="UD デジタル 教科書体 NK-R" w:hAnsi="Arial" w:cs="Arial" w:hint="eastAsia"/>
                <w:b/>
                <w:bCs/>
                <w:color w:val="FFFFFF" w:themeColor="background1"/>
                <w:kern w:val="0"/>
              </w:rPr>
              <w:t>（人）</w:t>
            </w:r>
          </w:p>
        </w:tc>
      </w:tr>
      <w:tr w:rsidR="003B329A" w:rsidRPr="000B32A3" w14:paraId="09AA5F4F" w14:textId="30201B98" w:rsidTr="00FF4AA6">
        <w:trPr>
          <w:trHeight w:val="315"/>
        </w:trPr>
        <w:tc>
          <w:tcPr>
            <w:tcW w:w="262" w:type="pct"/>
            <w:vMerge w:val="restart"/>
            <w:tcBorders>
              <w:top w:val="dotDash" w:sz="4" w:space="0" w:color="FF7C80"/>
            </w:tcBorders>
            <w:shd w:val="clear" w:color="auto" w:fill="FFCCCC"/>
            <w:tcMar>
              <w:top w:w="30" w:type="dxa"/>
              <w:left w:w="45" w:type="dxa"/>
              <w:bottom w:w="30" w:type="dxa"/>
              <w:right w:w="45" w:type="dxa"/>
            </w:tcMar>
            <w:textDirection w:val="tbRlV"/>
            <w:vAlign w:val="center"/>
            <w:hideMark/>
          </w:tcPr>
          <w:p w14:paraId="3CF277CB"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環境・整備体制</w:t>
            </w:r>
          </w:p>
        </w:tc>
        <w:tc>
          <w:tcPr>
            <w:tcW w:w="3214" w:type="pct"/>
            <w:tcBorders>
              <w:top w:val="dotDash" w:sz="4" w:space="0" w:color="FF7C80"/>
              <w:right w:val="dotDash" w:sz="4" w:space="0" w:color="FF7C80"/>
            </w:tcBorders>
            <w:shd w:val="clear" w:color="auto" w:fill="auto"/>
            <w:tcMar>
              <w:top w:w="30" w:type="dxa"/>
              <w:left w:w="45" w:type="dxa"/>
              <w:bottom w:w="30" w:type="dxa"/>
              <w:right w:w="45" w:type="dxa"/>
            </w:tcMar>
            <w:vAlign w:val="center"/>
            <w:hideMark/>
          </w:tcPr>
          <w:p w14:paraId="3CEA757F"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お子さまがのびのびと過ごせる広さのお部屋を確保していますか？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E0F7E58" w14:textId="22EE0DB7"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7/9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94AC2C0" w14:textId="173572E7"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2/9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01B3CBC" w14:textId="44733F5E"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4E47208C" w14:textId="7B988850" w:rsidTr="00FF4AA6">
        <w:trPr>
          <w:trHeight w:val="315"/>
        </w:trPr>
        <w:tc>
          <w:tcPr>
            <w:tcW w:w="262" w:type="pct"/>
            <w:vMerge/>
            <w:shd w:val="clear" w:color="auto" w:fill="FFCCCC"/>
            <w:textDirection w:val="tbRlV"/>
            <w:vAlign w:val="center"/>
            <w:hideMark/>
          </w:tcPr>
          <w:p w14:paraId="681708D4"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56BA9085"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せんせいの人数や専門性はお子さまの育ちを促すために十分ですか？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4575968" w14:textId="2190E5B2"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4/9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DC3D8D3" w14:textId="7885C9C7"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4/9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71E068F" w14:textId="1452D09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r>
      <w:tr w:rsidR="003B329A" w:rsidRPr="000B32A3" w14:paraId="22CB0B18" w14:textId="4CFB8BFC" w:rsidTr="00FF4AA6">
        <w:trPr>
          <w:trHeight w:val="315"/>
        </w:trPr>
        <w:tc>
          <w:tcPr>
            <w:tcW w:w="262" w:type="pct"/>
            <w:vMerge/>
            <w:shd w:val="clear" w:color="auto" w:fill="FFCCCC"/>
            <w:textDirection w:val="tbRlV"/>
            <w:vAlign w:val="center"/>
            <w:hideMark/>
          </w:tcPr>
          <w:p w14:paraId="19B879B9"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55226009"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１対１の対応が必要なお子さまのために充分な数のせんせいがいますか？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706D88D" w14:textId="4EC8AAB1"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5/9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3ACD376" w14:textId="3F9ACA8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FD6030E" w14:textId="481909B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3/9</w:t>
            </w:r>
          </w:p>
        </w:tc>
      </w:tr>
      <w:tr w:rsidR="003B329A" w:rsidRPr="000B32A3" w14:paraId="5A40F573" w14:textId="1793BF87" w:rsidTr="00FF4AA6">
        <w:trPr>
          <w:trHeight w:val="315"/>
        </w:trPr>
        <w:tc>
          <w:tcPr>
            <w:tcW w:w="262" w:type="pct"/>
            <w:vMerge/>
            <w:shd w:val="clear" w:color="auto" w:fill="FFCCCC"/>
            <w:textDirection w:val="tbRlV"/>
            <w:vAlign w:val="center"/>
            <w:hideMark/>
          </w:tcPr>
          <w:p w14:paraId="627558AE"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4AD7F78F"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お子さまひとりひとりの育ちに応じた環境調整が充分に行われていますか？(スケジュールカードやタイマー等を用いて見通しを伝える、お子さ</w:t>
            </w:r>
            <w:r w:rsidRPr="00932CC6">
              <w:rPr>
                <w:rFonts w:ascii="UD デジタル 教科書体 NK-R" w:eastAsia="UD デジタル 教科書体 NK-R" w:hAnsi="Arial" w:cs="Arial" w:hint="eastAsia"/>
                <w:color w:val="800000"/>
                <w:kern w:val="0"/>
              </w:rPr>
              <w:t>まの目標に合わ</w:t>
            </w:r>
            <w:r w:rsidRPr="006A035E">
              <w:rPr>
                <w:rFonts w:ascii="UD デジタル 教科書体 NK-R" w:eastAsia="UD デジタル 教科書体 NK-R" w:hAnsi="Arial" w:cs="Arial" w:hint="eastAsia"/>
                <w:color w:val="800000"/>
                <w:kern w:val="0"/>
              </w:rPr>
              <w:t>せた部屋で実施できている等)</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CEE44DE" w14:textId="034917A7"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7/9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C7D92F7" w14:textId="3058AB55"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60101E0" w14:textId="0396C205"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r>
      <w:tr w:rsidR="003B329A" w:rsidRPr="000B32A3" w14:paraId="5D0E5574" w14:textId="75DCAA5E" w:rsidTr="00FF4AA6">
        <w:trPr>
          <w:trHeight w:val="315"/>
        </w:trPr>
        <w:tc>
          <w:tcPr>
            <w:tcW w:w="262" w:type="pct"/>
            <w:vMerge/>
            <w:shd w:val="clear" w:color="auto" w:fill="FFCCCC"/>
            <w:textDirection w:val="tbRlV"/>
            <w:vAlign w:val="center"/>
            <w:hideMark/>
          </w:tcPr>
          <w:p w14:paraId="09152814"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0BAF3EF1"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お子さまが安全に過ごせるように、お部屋の中の安全対策を行っていますか？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5B48000" w14:textId="261D22DC"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9EF02DE" w14:textId="54B1B33F"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22DD974" w14:textId="499DFC0E"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24F4D27B" w14:textId="76FEC411" w:rsidTr="00FF4AA6">
        <w:trPr>
          <w:trHeight w:val="315"/>
        </w:trPr>
        <w:tc>
          <w:tcPr>
            <w:tcW w:w="262" w:type="pct"/>
            <w:vMerge/>
            <w:shd w:val="clear" w:color="auto" w:fill="FFCCCC"/>
            <w:textDirection w:val="tbRlV"/>
            <w:vAlign w:val="center"/>
            <w:hideMark/>
          </w:tcPr>
          <w:p w14:paraId="09F11BEF"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01C95CAC"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お子さまの健康が保たれるようにお部屋の中の衛生管理を行っていますか？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D73B4B4" w14:textId="46CF0673"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290AEF0" w14:textId="403649C9"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71C995E" w14:textId="4CDB6E71"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r>
      <w:tr w:rsidR="003B329A" w:rsidRPr="000B32A3" w14:paraId="1E50ECFC" w14:textId="10E7502C" w:rsidTr="00FF4AA6">
        <w:trPr>
          <w:trHeight w:val="315"/>
        </w:trPr>
        <w:tc>
          <w:tcPr>
            <w:tcW w:w="262" w:type="pct"/>
            <w:vMerge/>
            <w:shd w:val="clear" w:color="auto" w:fill="FFCCCC"/>
            <w:textDirection w:val="tbRlV"/>
            <w:vAlign w:val="center"/>
            <w:hideMark/>
          </w:tcPr>
          <w:p w14:paraId="5F3B81AA"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08EA4475"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ホームページやSNS等で事業所に関する情報を発信する際、不適切な表現をしないことや、個人情報の取り扱いに配慮することができていますか？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6F3C671" w14:textId="0F3740EC"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01DB7F5" w14:textId="7DB96BF2"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532D175" w14:textId="1928B839"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35327B65" w14:textId="2D88A662" w:rsidTr="00FF4AA6">
        <w:trPr>
          <w:trHeight w:val="315"/>
        </w:trPr>
        <w:tc>
          <w:tcPr>
            <w:tcW w:w="262" w:type="pct"/>
            <w:vMerge w:val="restart"/>
            <w:shd w:val="clear" w:color="auto" w:fill="FFCC99"/>
            <w:tcMar>
              <w:top w:w="30" w:type="dxa"/>
              <w:left w:w="45" w:type="dxa"/>
              <w:bottom w:w="30" w:type="dxa"/>
              <w:right w:w="45" w:type="dxa"/>
            </w:tcMar>
            <w:textDirection w:val="tbRlV"/>
            <w:vAlign w:val="center"/>
            <w:hideMark/>
          </w:tcPr>
          <w:p w14:paraId="21A04708"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業務改善</w:t>
            </w: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1CD1BC53"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お子さまが最大限成長できるよう、適切な目標設定と振り返りをしていますか？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4FA0C15" w14:textId="55C25ABA" w:rsidR="003B329A" w:rsidRPr="00FF4AA6" w:rsidRDefault="003B329A" w:rsidP="003B329A">
            <w:pPr>
              <w:widowControl/>
              <w:jc w:val="center"/>
              <w:rPr>
                <w:rFonts w:ascii="UD デジタル 教科書体 NK-R" w:eastAsia="UD デジタル 教科書体 NK-R" w:hAnsi="ＭＳ Ｐゴシック" w:cs="Times New Roman"/>
                <w:color w:val="990000"/>
                <w:kern w:val="0"/>
                <w:sz w:val="22"/>
                <w:szCs w:val="22"/>
              </w:rPr>
            </w:pPr>
            <w:r w:rsidRPr="00FF4AA6">
              <w:rPr>
                <w:rFonts w:ascii="UD デジタル 教科書体 NK-R" w:eastAsia="UD デジタル 教科書体 NK-R" w:hAnsi="Yu Gothic" w:hint="eastAsia"/>
                <w:color w:val="990000"/>
                <w:sz w:val="22"/>
                <w:szCs w:val="22"/>
              </w:rPr>
              <w:t>6/8</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EB69801" w14:textId="4D6F3181" w:rsidR="003B329A" w:rsidRPr="00FF4AA6" w:rsidRDefault="003B329A" w:rsidP="003B329A">
            <w:pPr>
              <w:widowControl/>
              <w:jc w:val="center"/>
              <w:rPr>
                <w:rFonts w:ascii="UD デジタル 教科書体 NK-R" w:eastAsia="UD デジタル 教科書体 NK-R" w:hAnsi="ＭＳ Ｐゴシック" w:cs="Times New Roman"/>
                <w:color w:val="990000"/>
                <w:kern w:val="0"/>
                <w:sz w:val="22"/>
                <w:szCs w:val="22"/>
              </w:rPr>
            </w:pPr>
            <w:r w:rsidRPr="00FF4AA6">
              <w:rPr>
                <w:rFonts w:ascii="UD デジタル 教科書体 NK-R" w:eastAsia="UD デジタル 教科書体 NK-R" w:hAnsi="Yu Gothic" w:hint="eastAsia"/>
                <w:color w:val="990000"/>
                <w:sz w:val="22"/>
                <w:szCs w:val="22"/>
              </w:rPr>
              <w:t>2/8</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985D6DD" w14:textId="4A302E02" w:rsidR="003B329A" w:rsidRPr="00FF4AA6" w:rsidRDefault="003B329A" w:rsidP="003B329A">
            <w:pPr>
              <w:widowControl/>
              <w:jc w:val="center"/>
              <w:rPr>
                <w:rFonts w:ascii="UD デジタル 教科書体 NK-R" w:eastAsia="UD デジタル 教科書体 NK-R" w:hAnsi="ＭＳ Ｐゴシック" w:cs="Times New Roman"/>
                <w:color w:val="990000"/>
                <w:kern w:val="0"/>
                <w:sz w:val="22"/>
                <w:szCs w:val="22"/>
              </w:rPr>
            </w:pPr>
            <w:r w:rsidRPr="00FF4AA6">
              <w:rPr>
                <w:rFonts w:ascii="UD デジタル 教科書体 NK-R" w:eastAsia="UD デジタル 教科書体 NK-R" w:hAnsi="Yu Gothic" w:hint="eastAsia"/>
                <w:color w:val="990000"/>
                <w:sz w:val="22"/>
                <w:szCs w:val="22"/>
              </w:rPr>
              <w:t>0/8</w:t>
            </w:r>
          </w:p>
        </w:tc>
      </w:tr>
      <w:tr w:rsidR="003B329A" w:rsidRPr="000B32A3" w14:paraId="5ADF61BA" w14:textId="4FBEA911" w:rsidTr="00FF4AA6">
        <w:trPr>
          <w:trHeight w:val="315"/>
        </w:trPr>
        <w:tc>
          <w:tcPr>
            <w:tcW w:w="262" w:type="pct"/>
            <w:vMerge/>
            <w:shd w:val="clear" w:color="auto" w:fill="FFCC99"/>
            <w:textDirection w:val="tbRlV"/>
            <w:vAlign w:val="center"/>
            <w:hideMark/>
          </w:tcPr>
          <w:p w14:paraId="6CB490DB"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6626001E"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ご家族を対象とした、アンケート調査を実施し、サービスに活かしていますか？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DA5DFA6" w14:textId="1C1F65DE"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6/7</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6C4857C" w14:textId="3DCAEED1"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0/7</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4FA6350" w14:textId="3561F19F"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1/7</w:t>
            </w:r>
          </w:p>
        </w:tc>
      </w:tr>
      <w:tr w:rsidR="003B329A" w:rsidRPr="000B32A3" w14:paraId="256A37A0" w14:textId="1E6CA2E2" w:rsidTr="00FF4AA6">
        <w:trPr>
          <w:trHeight w:val="315"/>
        </w:trPr>
        <w:tc>
          <w:tcPr>
            <w:tcW w:w="262" w:type="pct"/>
            <w:vMerge/>
            <w:shd w:val="clear" w:color="auto" w:fill="FFCC99"/>
            <w:textDirection w:val="tbRlV"/>
            <w:vAlign w:val="center"/>
            <w:hideMark/>
          </w:tcPr>
          <w:p w14:paraId="46B50CD0"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2AB96526"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ホームページや電子メールなどで事業所の自己評価の結果を知ることができる機会を提供していますか？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0969D1A" w14:textId="7B93B662"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5/9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80E9F16" w14:textId="2D38904F"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2/9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217A9B9" w14:textId="097F3403"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2/9</w:t>
            </w:r>
          </w:p>
        </w:tc>
      </w:tr>
      <w:tr w:rsidR="003B329A" w:rsidRPr="000B32A3" w14:paraId="6BA75563" w14:textId="0A3EBDA9" w:rsidTr="00FF4AA6">
        <w:trPr>
          <w:trHeight w:val="315"/>
        </w:trPr>
        <w:tc>
          <w:tcPr>
            <w:tcW w:w="262" w:type="pct"/>
            <w:vMerge/>
            <w:shd w:val="clear" w:color="auto" w:fill="FFCC99"/>
            <w:textDirection w:val="tbRlV"/>
            <w:vAlign w:val="center"/>
            <w:hideMark/>
          </w:tcPr>
          <w:p w14:paraId="76E4C046"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40B144C0"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第三者の方に評価をお願いし、サービス向上に繋げていますか？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F7959B2" w14:textId="6CC8CB67"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3/9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54AF246" w14:textId="6E04EC01"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4/9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0FA6120" w14:textId="6FFB02FF"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2/9</w:t>
            </w:r>
          </w:p>
        </w:tc>
      </w:tr>
      <w:tr w:rsidR="003B329A" w:rsidRPr="000B32A3" w14:paraId="72621A28" w14:textId="46A6C865" w:rsidTr="00FF4AA6">
        <w:trPr>
          <w:trHeight w:val="315"/>
        </w:trPr>
        <w:tc>
          <w:tcPr>
            <w:tcW w:w="262" w:type="pct"/>
            <w:vMerge/>
            <w:shd w:val="clear" w:color="auto" w:fill="FFCC99"/>
            <w:textDirection w:val="tbRlV"/>
            <w:vAlign w:val="center"/>
            <w:hideMark/>
          </w:tcPr>
          <w:p w14:paraId="0D83966D"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0C2E96F6"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せんせいの専門性の向上のために、研修の機会を確保していますか？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A03D468" w14:textId="6E302DB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6/7</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FDF90BB" w14:textId="4DDEE33D"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0/7</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CF8FEB0" w14:textId="0BAEDB6A"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1/7</w:t>
            </w:r>
          </w:p>
        </w:tc>
      </w:tr>
      <w:tr w:rsidR="003B329A" w:rsidRPr="000B32A3" w14:paraId="7BBE744E" w14:textId="669657A3" w:rsidTr="00FF4AA6">
        <w:trPr>
          <w:trHeight w:val="315"/>
        </w:trPr>
        <w:tc>
          <w:tcPr>
            <w:tcW w:w="262" w:type="pct"/>
            <w:vMerge/>
            <w:shd w:val="clear" w:color="auto" w:fill="FFCC99"/>
            <w:textDirection w:val="tbRlV"/>
            <w:vAlign w:val="center"/>
            <w:hideMark/>
          </w:tcPr>
          <w:p w14:paraId="3892529D"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60782208"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レッスンの質を向上させるためのスーパーヴィジョンの仕組みがありますか？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285B9A1" w14:textId="4956DD0F"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2/9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4F3E072" w14:textId="7AC0852E"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2/9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E595FE9" w14:textId="4E241ED7"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5/9</w:t>
            </w:r>
          </w:p>
        </w:tc>
      </w:tr>
      <w:tr w:rsidR="003B329A" w:rsidRPr="000B32A3" w14:paraId="798F09E6" w14:textId="6BB2C5EE" w:rsidTr="00FF4AA6">
        <w:trPr>
          <w:trHeight w:val="315"/>
        </w:trPr>
        <w:tc>
          <w:tcPr>
            <w:tcW w:w="262" w:type="pct"/>
            <w:vMerge w:val="restart"/>
            <w:shd w:val="clear" w:color="auto" w:fill="FFFFCC"/>
            <w:tcMar>
              <w:top w:w="30" w:type="dxa"/>
              <w:left w:w="45" w:type="dxa"/>
              <w:bottom w:w="30" w:type="dxa"/>
              <w:right w:w="45" w:type="dxa"/>
            </w:tcMar>
            <w:textDirection w:val="tbRlV"/>
            <w:vAlign w:val="center"/>
            <w:hideMark/>
          </w:tcPr>
          <w:p w14:paraId="5480C7A6"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lastRenderedPageBreak/>
              <w:t>適切な支援の提供</w:t>
            </w: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6B781A1F"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児童発達支援ガイドラインまたは放課後等デイサービスガイドラインで示された支援内容から、お子さまの支援に必要な項目に対して、具体的な支援内容が設定されていますか？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3DCB270" w14:textId="246B73F9" w:rsidR="003B329A" w:rsidRPr="00FF4AA6" w:rsidRDefault="003B329A" w:rsidP="003B329A">
            <w:pPr>
              <w:widowControl/>
              <w:jc w:val="center"/>
              <w:rPr>
                <w:rFonts w:ascii="UD デジタル 教科書体 NK-R" w:eastAsia="UD デジタル 教科書体 NK-R" w:hAnsi="ＭＳ Ｐゴシック" w:cs="Times New Roman"/>
                <w:color w:val="990000"/>
                <w:kern w:val="0"/>
                <w:sz w:val="22"/>
                <w:szCs w:val="22"/>
              </w:rPr>
            </w:pPr>
            <w:r w:rsidRPr="00FF4AA6">
              <w:rPr>
                <w:rFonts w:ascii="UD デジタル 教科書体 NK-R" w:eastAsia="UD デジタル 教科書体 NK-R" w:hAnsi="Yu Gothic" w:hint="eastAsia"/>
                <w:color w:val="990000"/>
                <w:sz w:val="22"/>
                <w:szCs w:val="22"/>
              </w:rPr>
              <w:t>7/9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585163F" w14:textId="46C236BD" w:rsidR="003B329A" w:rsidRPr="00FF4AA6" w:rsidRDefault="003B329A" w:rsidP="003B329A">
            <w:pPr>
              <w:widowControl/>
              <w:jc w:val="center"/>
              <w:rPr>
                <w:rFonts w:ascii="UD デジタル 教科書体 NK-R" w:eastAsia="UD デジタル 教科書体 NK-R" w:hAnsi="ＭＳ Ｐゴシック" w:cs="Times New Roman"/>
                <w:color w:val="990000"/>
                <w:kern w:val="0"/>
                <w:sz w:val="22"/>
                <w:szCs w:val="22"/>
              </w:rPr>
            </w:pPr>
            <w:r w:rsidRPr="00FF4AA6">
              <w:rPr>
                <w:rFonts w:ascii="UD デジタル 教科書体 NK-R" w:eastAsia="UD デジタル 教科書体 NK-R" w:hAnsi="Yu Gothic" w:hint="eastAsia"/>
                <w:color w:val="990000"/>
                <w:sz w:val="22"/>
                <w:szCs w:val="22"/>
              </w:rPr>
              <w:t>2/9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C1B6081" w14:textId="5ABFF3D2" w:rsidR="003B329A" w:rsidRPr="00FF4AA6" w:rsidRDefault="003B329A" w:rsidP="003B329A">
            <w:pPr>
              <w:widowControl/>
              <w:jc w:val="center"/>
              <w:rPr>
                <w:rFonts w:ascii="UD デジタル 教科書体 NK-R" w:eastAsia="UD デジタル 教科書体 NK-R" w:hAnsi="ＭＳ Ｐゴシック" w:cs="Times New Roman"/>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72FDA7F3" w14:textId="10A60DB4" w:rsidTr="00FF4AA6">
        <w:trPr>
          <w:trHeight w:val="315"/>
        </w:trPr>
        <w:tc>
          <w:tcPr>
            <w:tcW w:w="262" w:type="pct"/>
            <w:vMerge/>
            <w:shd w:val="clear" w:color="auto" w:fill="FFFFCC"/>
            <w:textDirection w:val="tbRlV"/>
            <w:vAlign w:val="center"/>
            <w:hideMark/>
          </w:tcPr>
          <w:p w14:paraId="7F7BB975"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4886B5EA"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ご家族(可能ならば本人)の意向を伺い、それに合わせた内容の個別支援計画が作成できていますか？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CFCD83A" w14:textId="494CE409"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2509065" w14:textId="23BAC269"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EFE1104" w14:textId="10F9B7B4"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67C39409" w14:textId="106AC48D" w:rsidTr="00FF4AA6">
        <w:trPr>
          <w:trHeight w:val="315"/>
        </w:trPr>
        <w:tc>
          <w:tcPr>
            <w:tcW w:w="262" w:type="pct"/>
            <w:vMerge/>
            <w:shd w:val="clear" w:color="auto" w:fill="FFFFCC"/>
            <w:textDirection w:val="tbRlV"/>
            <w:vAlign w:val="center"/>
            <w:hideMark/>
          </w:tcPr>
          <w:p w14:paraId="0820FC3C"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74792D16" w14:textId="7942B6E0"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個別支援計画の目標は、主語をお子さまにして作成できていますか？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BAB707F" w14:textId="25D4F92C"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CD0FA41" w14:textId="4EC0F023"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29A43AF" w14:textId="570923E5"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1F8D9AED" w14:textId="1BF0A216" w:rsidTr="00FF4AA6">
        <w:trPr>
          <w:trHeight w:val="315"/>
        </w:trPr>
        <w:tc>
          <w:tcPr>
            <w:tcW w:w="262" w:type="pct"/>
            <w:vMerge/>
            <w:shd w:val="clear" w:color="auto" w:fill="FFFFCC"/>
            <w:textDirection w:val="tbRlV"/>
            <w:vAlign w:val="center"/>
            <w:hideMark/>
          </w:tcPr>
          <w:p w14:paraId="5512FE9A"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54BE31E9"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個別支援計画に沿った支援が行われていますか？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7B94136" w14:textId="7667E6E5"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7/9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E9AD675" w14:textId="5AC95F2E"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2/9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C7E77F3" w14:textId="14B2E82D"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665D6C92" w14:textId="5E37C0F4" w:rsidTr="00FF4AA6">
        <w:trPr>
          <w:trHeight w:val="315"/>
        </w:trPr>
        <w:tc>
          <w:tcPr>
            <w:tcW w:w="262" w:type="pct"/>
            <w:vMerge/>
            <w:shd w:val="clear" w:color="auto" w:fill="FFFFCC"/>
            <w:textDirection w:val="tbRlV"/>
            <w:vAlign w:val="center"/>
            <w:hideMark/>
          </w:tcPr>
          <w:p w14:paraId="167D436D"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5E907175"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お子さまの育ちについての評価を適切に行い、お子さまやご家族のニーズや課題を分析した上で、レッスンについての計画書を作成していますか？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F30DD24" w14:textId="0B11DE33"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0D03B2A" w14:textId="7A555A33"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A849619" w14:textId="2E81D3FA"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r>
      <w:tr w:rsidR="003B329A" w:rsidRPr="000B32A3" w14:paraId="407D90D1" w14:textId="74DBA99F" w:rsidTr="00FF4AA6">
        <w:trPr>
          <w:trHeight w:val="315"/>
        </w:trPr>
        <w:tc>
          <w:tcPr>
            <w:tcW w:w="262" w:type="pct"/>
            <w:vMerge/>
            <w:shd w:val="clear" w:color="auto" w:fill="FFFFCC"/>
            <w:textDirection w:val="tbRlV"/>
            <w:vAlign w:val="center"/>
            <w:hideMark/>
          </w:tcPr>
          <w:p w14:paraId="291AF96D"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0ADFA304"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定期的にモニタリングを行い、個別支援計画の見直しの必要性を判断していますか？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8E96E23" w14:textId="4785F982"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FF67D21" w14:textId="37724559"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649088E" w14:textId="45ADD830"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4422A220" w14:textId="172D6FED" w:rsidTr="00FF4AA6">
        <w:trPr>
          <w:trHeight w:val="315"/>
        </w:trPr>
        <w:tc>
          <w:tcPr>
            <w:tcW w:w="262" w:type="pct"/>
            <w:vMerge/>
            <w:shd w:val="clear" w:color="auto" w:fill="FFFFCC"/>
            <w:textDirection w:val="tbRlV"/>
            <w:vAlign w:val="center"/>
            <w:hideMark/>
          </w:tcPr>
          <w:p w14:paraId="2C297CE4"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4EA8FDEF"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お子さまの育ちの経過を把握するために継続的に統一の評価ツールを用いていますか？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E4829E8" w14:textId="79C1C5C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6/9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AD1EF23" w14:textId="35DB33AF"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3/9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98F55D8" w14:textId="394B9662"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57DD6534" w14:textId="5AC3618F" w:rsidTr="00FF4AA6">
        <w:trPr>
          <w:trHeight w:val="315"/>
        </w:trPr>
        <w:tc>
          <w:tcPr>
            <w:tcW w:w="262" w:type="pct"/>
            <w:vMerge/>
            <w:shd w:val="clear" w:color="auto" w:fill="FFFFCC"/>
            <w:textDirection w:val="tbRlV"/>
            <w:vAlign w:val="center"/>
            <w:hideMark/>
          </w:tcPr>
          <w:p w14:paraId="7FB27977"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7CEAD43F"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お子さまに合わせた、きめ細やかな課題設定をするよう心がけていますか？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2C89042" w14:textId="19CDE739"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5E39357" w14:textId="355A9DF0"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E59DAA4" w14:textId="23D50B7D"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5A037BF4" w14:textId="28DA9428" w:rsidTr="00FF4AA6">
        <w:trPr>
          <w:trHeight w:val="315"/>
        </w:trPr>
        <w:tc>
          <w:tcPr>
            <w:tcW w:w="262" w:type="pct"/>
            <w:vMerge/>
            <w:shd w:val="clear" w:color="auto" w:fill="FFFFCC"/>
            <w:textDirection w:val="tbRlV"/>
            <w:vAlign w:val="center"/>
            <w:hideMark/>
          </w:tcPr>
          <w:p w14:paraId="63806084"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4F03A5FB"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お子さまに応じて、ご家庭や生活環境に合わせたプランを提供していますか？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6B126D7" w14:textId="0B2C2D8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66C6C43" w14:textId="7069C019"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E1EA3BB" w14:textId="3F2684BD"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33C049A7" w14:textId="6FCE6EBE" w:rsidTr="00FF4AA6">
        <w:trPr>
          <w:trHeight w:val="315"/>
        </w:trPr>
        <w:tc>
          <w:tcPr>
            <w:tcW w:w="262" w:type="pct"/>
            <w:vMerge/>
            <w:shd w:val="clear" w:color="auto" w:fill="FFFFCC"/>
            <w:textDirection w:val="tbRlV"/>
            <w:vAlign w:val="center"/>
            <w:hideMark/>
          </w:tcPr>
          <w:p w14:paraId="52B71D73"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55F1AE80"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せんせいは、お子さまの行動にある背景を理解し、場面に即した代わりの行動を提案するなど、支援に活用出来ていますか？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1CB46D3" w14:textId="38DB7A3F"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93E7F8A" w14:textId="23FB7CF7"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FA36808" w14:textId="43BF27B1"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r>
      <w:tr w:rsidR="003B329A" w:rsidRPr="000B32A3" w14:paraId="715AB9EA" w14:textId="417FEA48" w:rsidTr="00FF4AA6">
        <w:trPr>
          <w:trHeight w:val="315"/>
        </w:trPr>
        <w:tc>
          <w:tcPr>
            <w:tcW w:w="262" w:type="pct"/>
            <w:vMerge/>
            <w:shd w:val="clear" w:color="auto" w:fill="FFFFCC"/>
            <w:textDirection w:val="tbRlV"/>
            <w:vAlign w:val="center"/>
            <w:hideMark/>
          </w:tcPr>
          <w:p w14:paraId="72D66DBF"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273D2FAD"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せんせいは、「健康・生活」「運動・感覚」「認知・行動」「言語・コミュニケーション」「人間関係・社会性」についての基本を理解し、支援に活かしていますか？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2E60DFD" w14:textId="56ED936F"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F7904E5" w14:textId="01F5C934"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92AA293" w14:textId="176293C2"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3CB5E5CE" w14:textId="0D584903" w:rsidTr="00FF4AA6">
        <w:trPr>
          <w:trHeight w:val="315"/>
        </w:trPr>
        <w:tc>
          <w:tcPr>
            <w:tcW w:w="262" w:type="pct"/>
            <w:vMerge/>
            <w:shd w:val="clear" w:color="auto" w:fill="FFFFCC"/>
            <w:textDirection w:val="tbRlV"/>
            <w:vAlign w:val="center"/>
            <w:hideMark/>
          </w:tcPr>
          <w:p w14:paraId="409B3D72"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1E910693"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お子さまの育ちに応じたプログラムになるよう、チームで検討していますか？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4009A60" w14:textId="733DED47"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E0D8A67" w14:textId="4D348F94"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CBBCC87" w14:textId="3BCB46E1"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19E4B7AF" w14:textId="5FC906C7" w:rsidTr="00FF4AA6">
        <w:trPr>
          <w:trHeight w:val="315"/>
        </w:trPr>
        <w:tc>
          <w:tcPr>
            <w:tcW w:w="262" w:type="pct"/>
            <w:vMerge/>
            <w:shd w:val="clear" w:color="auto" w:fill="FFFFCC"/>
            <w:textDirection w:val="tbRlV"/>
            <w:vAlign w:val="center"/>
            <w:hideMark/>
          </w:tcPr>
          <w:p w14:paraId="293DF6B7"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492E8D04"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レッスン前にせんせい同士で打ち合わせをして、役割を明確にしていますか？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1D35299" w14:textId="29C4A279"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EEA2D7B" w14:textId="747509BD"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1BD0763" w14:textId="006AF192"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795FCFF5" w14:textId="00B49D04" w:rsidTr="00FF4AA6">
        <w:trPr>
          <w:trHeight w:val="315"/>
        </w:trPr>
        <w:tc>
          <w:tcPr>
            <w:tcW w:w="262" w:type="pct"/>
            <w:vMerge/>
            <w:shd w:val="clear" w:color="auto" w:fill="FFFFCC"/>
            <w:textDirection w:val="tbRlV"/>
            <w:vAlign w:val="center"/>
            <w:hideMark/>
          </w:tcPr>
          <w:p w14:paraId="76677742"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7A571223"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レッスン終了後に全体で振り返りを行い、一日の様子について共有していますか？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65019DD" w14:textId="7799C229"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7/9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DCFCB8C" w14:textId="49039ADC"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2/9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3E1B2E0" w14:textId="21C21AA0"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4C037D16" w14:textId="7F27B9E9" w:rsidTr="00FF4AA6">
        <w:trPr>
          <w:trHeight w:val="315"/>
        </w:trPr>
        <w:tc>
          <w:tcPr>
            <w:tcW w:w="262" w:type="pct"/>
            <w:vMerge/>
            <w:shd w:val="clear" w:color="auto" w:fill="FFFFCC"/>
            <w:textDirection w:val="tbRlV"/>
            <w:vAlign w:val="center"/>
            <w:hideMark/>
          </w:tcPr>
          <w:p w14:paraId="6BB9E4F5"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55918E0D"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レッスンの記録を必ず残し、プランの検証、改善に努めていますか？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BF7C073" w14:textId="60BAA6AA"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B030D72" w14:textId="2A58C5DC"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E4A59B1" w14:textId="2E842287"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03759032" w14:textId="5A916994" w:rsidTr="00FF4AA6">
        <w:trPr>
          <w:trHeight w:val="315"/>
        </w:trPr>
        <w:tc>
          <w:tcPr>
            <w:tcW w:w="262" w:type="pct"/>
            <w:vMerge/>
            <w:shd w:val="clear" w:color="auto" w:fill="FFFFCC"/>
            <w:textDirection w:val="tbRlV"/>
            <w:vAlign w:val="center"/>
            <w:hideMark/>
          </w:tcPr>
          <w:p w14:paraId="3CE29234"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5B0FAD3B"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お子さまは、”らしさ”を尊重された支援を受けていますか？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9E672C0" w14:textId="7398A6B0"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E95A127" w14:textId="2AAB5DE4"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BDC3F0D" w14:textId="1E2D4F14"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7FBE5EFB" w14:textId="1D7A00AA" w:rsidTr="00FF4AA6">
        <w:trPr>
          <w:trHeight w:val="315"/>
        </w:trPr>
        <w:tc>
          <w:tcPr>
            <w:tcW w:w="262" w:type="pct"/>
            <w:vMerge/>
            <w:shd w:val="clear" w:color="auto" w:fill="FFFFCC"/>
            <w:textDirection w:val="tbRlV"/>
            <w:vAlign w:val="center"/>
            <w:hideMark/>
          </w:tcPr>
          <w:p w14:paraId="502986E2"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64287932"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お子さまは、身辺自立や社会性といった適応行動が評価され、また自立と適応を促すための支援を受けていますか？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65498E5" w14:textId="423FB376"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AE1BE70" w14:textId="0B3DCCEC"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73B2F3D" w14:textId="4B3F6CAC"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1C717507" w14:textId="6116BC71" w:rsidTr="00FF4AA6">
        <w:trPr>
          <w:trHeight w:val="315"/>
        </w:trPr>
        <w:tc>
          <w:tcPr>
            <w:tcW w:w="262" w:type="pct"/>
            <w:vMerge/>
            <w:shd w:val="clear" w:color="auto" w:fill="FFFFCC"/>
            <w:textDirection w:val="tbRlV"/>
            <w:vAlign w:val="center"/>
            <w:hideMark/>
          </w:tcPr>
          <w:p w14:paraId="454ED1FF"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7BDB0591"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お子さまは、遊びのスキルやレパートリーを増やすための支援を受けていますか？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902423D" w14:textId="20D483B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CE061C9" w14:textId="5CEB2C16"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C530058" w14:textId="5B38DFB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5EC104EE" w14:textId="3F9FF99F" w:rsidTr="00FF4AA6">
        <w:trPr>
          <w:trHeight w:val="315"/>
        </w:trPr>
        <w:tc>
          <w:tcPr>
            <w:tcW w:w="262" w:type="pct"/>
            <w:vMerge/>
            <w:shd w:val="clear" w:color="auto" w:fill="FFFFCC"/>
            <w:textDirection w:val="tbRlV"/>
            <w:vAlign w:val="center"/>
            <w:hideMark/>
          </w:tcPr>
          <w:p w14:paraId="47A35001"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5F41149F"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お子さまは、人とのやりとりのためのコミュニケーションの方法を学んでいますか？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03DD030" w14:textId="13CDF91F"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120B37F" w14:textId="4507243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66DCEB6" w14:textId="2FEBF7F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198917ED" w14:textId="10234DA9" w:rsidTr="00FF4AA6">
        <w:trPr>
          <w:trHeight w:val="315"/>
        </w:trPr>
        <w:tc>
          <w:tcPr>
            <w:tcW w:w="262" w:type="pct"/>
            <w:vMerge/>
            <w:shd w:val="clear" w:color="auto" w:fill="FFFFCC"/>
            <w:textDirection w:val="tbRlV"/>
            <w:vAlign w:val="center"/>
            <w:hideMark/>
          </w:tcPr>
          <w:p w14:paraId="2DE71141"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148DA895"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お子さまは、自己決定する力を育てるための支援をうけていますか？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AC70B82" w14:textId="5FDAD47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1EC931A" w14:textId="3E05B5EA"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4832ED8" w14:textId="0A951302"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78E36822" w14:textId="1C82B099" w:rsidTr="00FF4AA6">
        <w:trPr>
          <w:trHeight w:val="315"/>
        </w:trPr>
        <w:tc>
          <w:tcPr>
            <w:tcW w:w="262" w:type="pct"/>
            <w:vMerge/>
            <w:shd w:val="clear" w:color="auto" w:fill="FFFFCC"/>
            <w:textDirection w:val="tbRlV"/>
            <w:vAlign w:val="center"/>
            <w:hideMark/>
          </w:tcPr>
          <w:p w14:paraId="3B6790A0"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0F242671"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お子さまは、自分の強みが理解され、それに基づいた支援を受けていますか？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7AB1BB7" w14:textId="691651B1"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B877FD2" w14:textId="7C209A9C"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CB3ACF4" w14:textId="1406D765"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046F8F46" w14:textId="4D765466" w:rsidTr="00FF4AA6">
        <w:trPr>
          <w:trHeight w:val="315"/>
        </w:trPr>
        <w:tc>
          <w:tcPr>
            <w:tcW w:w="262" w:type="pct"/>
            <w:vMerge/>
            <w:shd w:val="clear" w:color="auto" w:fill="FFFFCC"/>
            <w:textDirection w:val="tbRlV"/>
            <w:vAlign w:val="center"/>
            <w:hideMark/>
          </w:tcPr>
          <w:p w14:paraId="471ECB33"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03663E45"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お子さまは、自分の好きなものが把握され、それに基づいた配慮ある支援を受けていますか？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8EA03D7" w14:textId="1848D96E"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1A12725" w14:textId="09D85341"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3D435F0" w14:textId="658202D9"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03C752DF" w14:textId="7D28D38C" w:rsidTr="00FF4AA6">
        <w:trPr>
          <w:trHeight w:val="315"/>
        </w:trPr>
        <w:tc>
          <w:tcPr>
            <w:tcW w:w="262" w:type="pct"/>
            <w:vMerge/>
            <w:shd w:val="clear" w:color="auto" w:fill="FFFFCC"/>
            <w:textDirection w:val="tbRlV"/>
            <w:vAlign w:val="center"/>
            <w:hideMark/>
          </w:tcPr>
          <w:p w14:paraId="46D8185E"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6B2BA0DE"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お子さまは、次のライフステージに応じて選択肢が広がるような支援を受けていますか？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2CC4295" w14:textId="3DCA1A8A"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5/9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369A7B2" w14:textId="4AFE8C66"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4/9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4E5FB1A" w14:textId="47B431C6"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5E45BD15" w14:textId="7F2A702B" w:rsidTr="00FF4AA6">
        <w:trPr>
          <w:trHeight w:val="315"/>
        </w:trPr>
        <w:tc>
          <w:tcPr>
            <w:tcW w:w="262" w:type="pct"/>
            <w:vMerge/>
            <w:shd w:val="clear" w:color="auto" w:fill="FFFFCC"/>
            <w:textDirection w:val="tbRlV"/>
            <w:vAlign w:val="center"/>
            <w:hideMark/>
          </w:tcPr>
          <w:p w14:paraId="10C2EFFC"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217D4827"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お子さまは、個別支援計画において、身に着けたスキルを学校や家庭などの日常生活で幅広く使えるように工夫がされていますか？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7B006EE" w14:textId="0D690836"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7/9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4F75B5B" w14:textId="225D1034"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8C5056A" w14:textId="66E644D4"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r>
      <w:tr w:rsidR="003B329A" w:rsidRPr="000B32A3" w14:paraId="0E711F60" w14:textId="696FC8DE" w:rsidTr="00FF4AA6">
        <w:trPr>
          <w:trHeight w:val="315"/>
        </w:trPr>
        <w:tc>
          <w:tcPr>
            <w:tcW w:w="262" w:type="pct"/>
            <w:vMerge/>
            <w:shd w:val="clear" w:color="auto" w:fill="FFFFCC"/>
            <w:textDirection w:val="tbRlV"/>
            <w:vAlign w:val="center"/>
            <w:hideMark/>
          </w:tcPr>
          <w:p w14:paraId="3473C252"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57F288A6"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お子さまは、支援者から穏やかな声や表情で対応されていますか？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4AEC864" w14:textId="116CBE8F"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907D38A" w14:textId="67436AFD"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E4A3210" w14:textId="2AEB794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678736D1" w14:textId="6D2F46A3" w:rsidTr="00FF4AA6">
        <w:trPr>
          <w:trHeight w:val="315"/>
        </w:trPr>
        <w:tc>
          <w:tcPr>
            <w:tcW w:w="262" w:type="pct"/>
            <w:vMerge/>
            <w:shd w:val="clear" w:color="auto" w:fill="FFFFCC"/>
            <w:textDirection w:val="tbRlV"/>
            <w:vAlign w:val="center"/>
            <w:hideMark/>
          </w:tcPr>
          <w:p w14:paraId="24CD5BE6"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754B5EF8"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お子さまは、可能な限りわかりやすく支援内容と方法について説明を受けていますか？(例：レッスンが始まる前に今日の取り組みを視覚的に伝える等)</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170332C" w14:textId="13D73D9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8EEF808" w14:textId="206C4C6C"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9EBB065" w14:textId="26990AE3"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5E1D1208" w14:textId="36E6882B" w:rsidTr="00FF4AA6">
        <w:trPr>
          <w:trHeight w:val="315"/>
        </w:trPr>
        <w:tc>
          <w:tcPr>
            <w:tcW w:w="262" w:type="pct"/>
            <w:vMerge/>
            <w:shd w:val="clear" w:color="auto" w:fill="FFFFCC"/>
            <w:textDirection w:val="tbRlV"/>
            <w:vAlign w:val="center"/>
            <w:hideMark/>
          </w:tcPr>
          <w:p w14:paraId="494EF154"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748CF197"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w:t>
            </w:r>
            <w:proofErr w:type="gramStart"/>
            <w:r w:rsidRPr="006A035E">
              <w:rPr>
                <w:rFonts w:ascii="UD デジタル 教科書体 NK-R" w:eastAsia="UD デジタル 教科書体 NK-R" w:hAnsi="Arial" w:cs="Arial" w:hint="eastAsia"/>
                <w:color w:val="800000"/>
                <w:kern w:val="0"/>
              </w:rPr>
              <w:t>が</w:t>
            </w:r>
            <w:proofErr w:type="gramEnd"/>
            <w:r w:rsidRPr="006A035E">
              <w:rPr>
                <w:rFonts w:ascii="UD デジタル 教科書体 NK-R" w:eastAsia="UD デジタル 教科書体 NK-R" w:hAnsi="Arial" w:cs="Arial" w:hint="eastAsia"/>
                <w:color w:val="800000"/>
                <w:kern w:val="0"/>
              </w:rPr>
              <w:t>自身</w:t>
            </w:r>
            <w:proofErr w:type="gramStart"/>
            <w:r w:rsidRPr="006A035E">
              <w:rPr>
                <w:rFonts w:ascii="UD デジタル 教科書体 NK-R" w:eastAsia="UD デジタル 教科書体 NK-R" w:hAnsi="Arial" w:cs="Arial" w:hint="eastAsia"/>
                <w:color w:val="800000"/>
                <w:kern w:val="0"/>
              </w:rPr>
              <w:t>が</w:t>
            </w:r>
            <w:proofErr w:type="gramEnd"/>
            <w:r w:rsidRPr="006A035E">
              <w:rPr>
                <w:rFonts w:ascii="UD デジタル 教科書体 NK-R" w:eastAsia="UD デジタル 教科書体 NK-R" w:hAnsi="Arial" w:cs="Arial" w:hint="eastAsia"/>
                <w:color w:val="800000"/>
                <w:kern w:val="0"/>
              </w:rPr>
              <w:t>できることを増やすために、せんせいたちのサポートの量は段階的に減らされ、自立に繋げられていますか？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83FC661" w14:textId="43632BFD"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7/9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783E6B0" w14:textId="75BC7CE9"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2/9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C4D887C" w14:textId="58437BB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3FE117F3" w14:textId="5CF69FDF" w:rsidTr="00FF4AA6">
        <w:trPr>
          <w:trHeight w:val="315"/>
        </w:trPr>
        <w:tc>
          <w:tcPr>
            <w:tcW w:w="262" w:type="pct"/>
            <w:vMerge/>
            <w:shd w:val="clear" w:color="auto" w:fill="FFFFCC"/>
            <w:textDirection w:val="tbRlV"/>
            <w:vAlign w:val="center"/>
            <w:hideMark/>
          </w:tcPr>
          <w:p w14:paraId="1C49B791"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5313F66A"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お子さまは、成功体験をできるだけ多く持つことが重視され、失敗体験はできるだけ回避されるように配慮されていますか？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E194454" w14:textId="4E9B6A17"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D9A71E5" w14:textId="5B10E0E4"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422D8CB" w14:textId="2FEEA9E6"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6BF940D9" w14:textId="381EDE1A" w:rsidTr="00FF4AA6">
        <w:trPr>
          <w:trHeight w:val="315"/>
        </w:trPr>
        <w:tc>
          <w:tcPr>
            <w:tcW w:w="262" w:type="pct"/>
            <w:vMerge/>
            <w:shd w:val="clear" w:color="auto" w:fill="FFFFCC"/>
            <w:textDirection w:val="tbRlV"/>
            <w:vAlign w:val="center"/>
            <w:hideMark/>
          </w:tcPr>
          <w:p w14:paraId="39609E25"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4A9FB540"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お子さまは、成功体験時にはほめられる機会が、失敗体験時には次の成功に向けた再チャレンジの機会が保証されていますか？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E3E9E65" w14:textId="3B41E4C0"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3942742" w14:textId="31907A8C"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4450A68" w14:textId="71F8A4C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07DEC5DE" w14:textId="64E78BD0" w:rsidTr="00FF4AA6">
        <w:trPr>
          <w:trHeight w:val="315"/>
        </w:trPr>
        <w:tc>
          <w:tcPr>
            <w:tcW w:w="262" w:type="pct"/>
            <w:vMerge/>
            <w:shd w:val="clear" w:color="auto" w:fill="FFFFCC"/>
            <w:textDirection w:val="tbRlV"/>
            <w:vAlign w:val="center"/>
            <w:hideMark/>
          </w:tcPr>
          <w:p w14:paraId="5439B48D"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44D05878"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お子さまの日々の変化や、せんせいたちの関わりの影響が確認できるように、数値や段階が測定可能な形で記録されていますか？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77B0A3F" w14:textId="69F15EE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3FBDAD4" w14:textId="0EBA200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7/9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6150ADC" w14:textId="6AD690C1"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r>
      <w:tr w:rsidR="003B329A" w:rsidRPr="000B32A3" w14:paraId="4767524A" w14:textId="07BAF22B" w:rsidTr="00FF4AA6">
        <w:trPr>
          <w:trHeight w:val="315"/>
        </w:trPr>
        <w:tc>
          <w:tcPr>
            <w:tcW w:w="262" w:type="pct"/>
            <w:vMerge/>
            <w:shd w:val="clear" w:color="auto" w:fill="FFFFCC"/>
            <w:textDirection w:val="tbRlV"/>
            <w:vAlign w:val="center"/>
            <w:hideMark/>
          </w:tcPr>
          <w:p w14:paraId="08599A10"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70780511"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お子さまは、お弁当を楽しく食べていますか？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515857C" w14:textId="6BD2DD3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7/9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A154D18" w14:textId="156B9E36"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2/9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0BFE350" w14:textId="447C1EF2"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0540E261" w14:textId="26DCEB8D" w:rsidTr="00FF4AA6">
        <w:trPr>
          <w:trHeight w:val="315"/>
        </w:trPr>
        <w:tc>
          <w:tcPr>
            <w:tcW w:w="262" w:type="pct"/>
            <w:vMerge/>
            <w:shd w:val="clear" w:color="auto" w:fill="FFFFCC"/>
            <w:textDirection w:val="tbRlV"/>
            <w:vAlign w:val="center"/>
            <w:hideMark/>
          </w:tcPr>
          <w:p w14:paraId="61CCB720"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059A2317"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お子さまは、環境調整がされたお部屋の中で快適に過ごしていますか？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9D76E81" w14:textId="137D9F9D"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7875D9A" w14:textId="5CA14625"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F2AA0DB" w14:textId="68BBF3DE"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109622C5" w14:textId="566A8A35" w:rsidTr="00FF4AA6">
        <w:trPr>
          <w:trHeight w:val="315"/>
        </w:trPr>
        <w:tc>
          <w:tcPr>
            <w:tcW w:w="262" w:type="pct"/>
            <w:vMerge/>
            <w:shd w:val="clear" w:color="auto" w:fill="FFFFCC"/>
            <w:textDirection w:val="tbRlV"/>
            <w:vAlign w:val="center"/>
            <w:hideMark/>
          </w:tcPr>
          <w:p w14:paraId="25395F7C"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2510CD06"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お子さまは、自分のペースで活動することが尊重された支援を受けていますか？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6E3486D" w14:textId="5560FDA9"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4/9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7DD1E56" w14:textId="320CF30D"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5/9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248A2F4" w14:textId="0D877035"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6D3E3479" w14:textId="2D8359EB" w:rsidTr="00FF4AA6">
        <w:trPr>
          <w:trHeight w:val="315"/>
        </w:trPr>
        <w:tc>
          <w:tcPr>
            <w:tcW w:w="262" w:type="pct"/>
            <w:vMerge/>
            <w:shd w:val="clear" w:color="auto" w:fill="FFFFCC"/>
            <w:textDirection w:val="tbRlV"/>
            <w:vAlign w:val="center"/>
            <w:hideMark/>
          </w:tcPr>
          <w:p w14:paraId="6AC08CE5"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77EA2945"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お子さまは、排泄に際して適切な配慮がなされていますか？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567B4C5" w14:textId="04F01C02"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EDFD548" w14:textId="35D50BFF"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40E9276" w14:textId="1FE84B97"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17A205A0" w14:textId="38F70A3B" w:rsidTr="00FF4AA6">
        <w:trPr>
          <w:trHeight w:val="315"/>
        </w:trPr>
        <w:tc>
          <w:tcPr>
            <w:tcW w:w="262" w:type="pct"/>
            <w:vMerge w:val="restart"/>
            <w:shd w:val="clear" w:color="auto" w:fill="CCFFCC"/>
            <w:tcMar>
              <w:top w:w="30" w:type="dxa"/>
              <w:left w:w="45" w:type="dxa"/>
              <w:bottom w:w="30" w:type="dxa"/>
              <w:right w:w="45" w:type="dxa"/>
            </w:tcMar>
            <w:textDirection w:val="tbRlV"/>
            <w:vAlign w:val="center"/>
            <w:hideMark/>
          </w:tcPr>
          <w:p w14:paraId="06700244"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保育所等訪問支援</w:t>
            </w: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1213AB5F"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事業所は、保育所等訪問支援により、お子さまの集団生活の場において、お子さまへの直接支援および保育者への間接支援を行っていますか？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488F85B" w14:textId="0A6F2384"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8AD6C36" w14:textId="4939FA0C"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2C7087E" w14:textId="2DA8AB62"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02510533" w14:textId="4EF162EF" w:rsidTr="00FF4AA6">
        <w:trPr>
          <w:trHeight w:val="315"/>
        </w:trPr>
        <w:tc>
          <w:tcPr>
            <w:tcW w:w="262" w:type="pct"/>
            <w:vMerge/>
            <w:shd w:val="clear" w:color="auto" w:fill="CCFFCC"/>
            <w:textDirection w:val="tbRlV"/>
            <w:vAlign w:val="center"/>
            <w:hideMark/>
          </w:tcPr>
          <w:p w14:paraId="3DBE81C0"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5084662F"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事業所は、保育所等訪問支援に、適切な経験ある支援者を派遣していますか？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BD3C0A0" w14:textId="64B22790"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3/9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54E0AFF" w14:textId="503A71F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6/9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07EC989" w14:textId="3AC3AC0A"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732352A5" w14:textId="66C4835C" w:rsidTr="00FF4AA6">
        <w:trPr>
          <w:trHeight w:val="315"/>
        </w:trPr>
        <w:tc>
          <w:tcPr>
            <w:tcW w:w="262" w:type="pct"/>
            <w:vMerge/>
            <w:shd w:val="clear" w:color="auto" w:fill="CCFFCC"/>
            <w:textDirection w:val="tbRlV"/>
            <w:vAlign w:val="center"/>
            <w:hideMark/>
          </w:tcPr>
          <w:p w14:paraId="79412D1F"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546CF5EC"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訪問支援担当のせんせいは、訪問前に家族や保育所等との連絡と調整を行っていますか？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470EF8C" w14:textId="21A4AA63"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6/9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2E4EC86" w14:textId="6D3378EE"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3/9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326824A" w14:textId="7FABC283"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1AFBF4C7" w14:textId="74E3591F" w:rsidTr="00FF4AA6">
        <w:trPr>
          <w:trHeight w:val="315"/>
        </w:trPr>
        <w:tc>
          <w:tcPr>
            <w:tcW w:w="262" w:type="pct"/>
            <w:vMerge/>
            <w:shd w:val="clear" w:color="auto" w:fill="CCFFCC"/>
            <w:textDirection w:val="tbRlV"/>
            <w:vAlign w:val="center"/>
            <w:hideMark/>
          </w:tcPr>
          <w:p w14:paraId="2D268412"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39A57165"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訪問支援担当のせんせいは、行動観察と関連情報の収集に基づいた適切な助言を行っていますか？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B154C4B" w14:textId="4529611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6/9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426A363" w14:textId="6AB33EFD"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3/9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46DB9A9" w14:textId="7B52155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6E10E316" w14:textId="1363680E" w:rsidTr="00FF4AA6">
        <w:trPr>
          <w:trHeight w:val="315"/>
        </w:trPr>
        <w:tc>
          <w:tcPr>
            <w:tcW w:w="262" w:type="pct"/>
            <w:vMerge/>
            <w:shd w:val="clear" w:color="auto" w:fill="CCFFCC"/>
            <w:textDirection w:val="tbRlV"/>
            <w:vAlign w:val="center"/>
            <w:hideMark/>
          </w:tcPr>
          <w:p w14:paraId="4EEA3BE7"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0B08DCF2"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訪問先の先生は、支援担当者から専門用語を多用されず、分かりやすい表現で、説明を受けていますか？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A87E065" w14:textId="5F7EBA59"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5/9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9F815EE" w14:textId="79846BEA"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4/9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7AB4872" w14:textId="1709D79E"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3C684B7C" w14:textId="3D07FB98" w:rsidTr="00FF4AA6">
        <w:trPr>
          <w:trHeight w:val="315"/>
        </w:trPr>
        <w:tc>
          <w:tcPr>
            <w:tcW w:w="262" w:type="pct"/>
            <w:vMerge/>
            <w:shd w:val="clear" w:color="auto" w:fill="CCFFCC"/>
            <w:textDirection w:val="tbRlV"/>
            <w:vAlign w:val="center"/>
            <w:hideMark/>
          </w:tcPr>
          <w:p w14:paraId="18E4C585"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1B7A42FB"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訪問担当のせんせいは、適切な実施間隔と実施期間で適切に保育所等訪問支援を実施していますか？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F2FB7BB" w14:textId="1BBFC000"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4/9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A8EC0ED" w14:textId="682CE172"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5/9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B17DA24" w14:textId="6FA18B9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181D2B22" w14:textId="63D04988" w:rsidTr="00FF4AA6">
        <w:trPr>
          <w:trHeight w:val="315"/>
        </w:trPr>
        <w:tc>
          <w:tcPr>
            <w:tcW w:w="262" w:type="pct"/>
            <w:vMerge w:val="restart"/>
            <w:shd w:val="clear" w:color="auto" w:fill="CCFFFF"/>
            <w:tcMar>
              <w:top w:w="30" w:type="dxa"/>
              <w:left w:w="45" w:type="dxa"/>
              <w:bottom w:w="30" w:type="dxa"/>
              <w:right w:w="45" w:type="dxa"/>
            </w:tcMar>
            <w:textDirection w:val="tbRlV"/>
            <w:vAlign w:val="center"/>
            <w:hideMark/>
          </w:tcPr>
          <w:p w14:paraId="0824A5A6" w14:textId="28B9FE19"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医療機関や</w:t>
            </w:r>
            <w:r>
              <w:rPr>
                <w:rFonts w:ascii="UD デジタル 教科書体 NK-R" w:eastAsia="UD デジタル 教科書体 NK-R" w:hAnsi="Arial" w:cs="Arial" w:hint="eastAsia"/>
                <w:color w:val="800000"/>
                <w:kern w:val="0"/>
              </w:rPr>
              <w:t>ご家族</w:t>
            </w:r>
            <w:r w:rsidRPr="006A035E">
              <w:rPr>
                <w:rFonts w:ascii="UD デジタル 教科書体 NK-R" w:eastAsia="UD デジタル 教科書体 NK-R" w:hAnsi="Arial" w:cs="Arial" w:hint="eastAsia"/>
                <w:color w:val="800000"/>
                <w:kern w:val="0"/>
              </w:rPr>
              <w:t>との連携</w:t>
            </w: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00F37D5E"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相談支援事業所や医療機関、保育所等と連携した支援を行っていますか？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CF3BD3B" w14:textId="26358769"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7/9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E0117B8" w14:textId="1CD1D2E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2/9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8AB0E04" w14:textId="2375B6E4"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1016209A" w14:textId="43E70FA2" w:rsidTr="00FF4AA6">
        <w:trPr>
          <w:trHeight w:val="315"/>
        </w:trPr>
        <w:tc>
          <w:tcPr>
            <w:tcW w:w="262" w:type="pct"/>
            <w:vMerge/>
            <w:shd w:val="clear" w:color="auto" w:fill="CCFFFF"/>
            <w:textDirection w:val="tbRlV"/>
            <w:vAlign w:val="center"/>
            <w:hideMark/>
          </w:tcPr>
          <w:p w14:paraId="320C82BB"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25001AF0"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レッスンの様子をお知らせし、ご家族との意思伝達をする手段がありますか？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5A905A9" w14:textId="6E987E97"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0AB0CA4" w14:textId="3895488E"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FA9F1CF" w14:textId="75F60CC9"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72450D87" w14:textId="77CA4745" w:rsidTr="00FF4AA6">
        <w:trPr>
          <w:trHeight w:val="315"/>
        </w:trPr>
        <w:tc>
          <w:tcPr>
            <w:tcW w:w="262" w:type="pct"/>
            <w:vMerge/>
            <w:shd w:val="clear" w:color="auto" w:fill="CCFFFF"/>
            <w:textDirection w:val="tbRlV"/>
            <w:vAlign w:val="center"/>
            <w:hideMark/>
          </w:tcPr>
          <w:p w14:paraId="3BED60A4"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1CA1479D"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サービス提供記録やフィードバックで、ご家族が家庭で実践できるような取組を伝えることができていますか？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C33799D" w14:textId="6B3D5094"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6B3F92D" w14:textId="520D387E"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DEFD1DB" w14:textId="7B55718E"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0DB614BB" w14:textId="4B2F615B" w:rsidTr="00FF4AA6">
        <w:trPr>
          <w:trHeight w:val="315"/>
        </w:trPr>
        <w:tc>
          <w:tcPr>
            <w:tcW w:w="262" w:type="pct"/>
            <w:vMerge w:val="restart"/>
            <w:shd w:val="clear" w:color="auto" w:fill="CCECFF"/>
            <w:tcMar>
              <w:top w:w="30" w:type="dxa"/>
              <w:left w:w="45" w:type="dxa"/>
              <w:bottom w:w="30" w:type="dxa"/>
              <w:right w:w="45" w:type="dxa"/>
            </w:tcMar>
            <w:textDirection w:val="tbRlV"/>
            <w:vAlign w:val="center"/>
            <w:hideMark/>
          </w:tcPr>
          <w:p w14:paraId="5E24D66C" w14:textId="5777169B"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r>
              <w:rPr>
                <w:rFonts w:ascii="UD デジタル 教科書体 NK-R" w:eastAsia="UD デジタル 教科書体 NK-R" w:hAnsi="Arial" w:cs="Arial" w:hint="eastAsia"/>
                <w:color w:val="800000"/>
                <w:kern w:val="0"/>
              </w:rPr>
              <w:t>ご家族</w:t>
            </w:r>
            <w:r w:rsidRPr="006A035E">
              <w:rPr>
                <w:rFonts w:ascii="UD デジタル 教科書体 NK-R" w:eastAsia="UD デジタル 教科書体 NK-R" w:hAnsi="Arial" w:cs="Arial" w:hint="eastAsia"/>
                <w:color w:val="800000"/>
                <w:kern w:val="0"/>
              </w:rPr>
              <w:t>への説明責任等</w:t>
            </w: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4642DA1B"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運営規定、レッスン内容、料金について丁寧に説明し、個人情報に注意していますか？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91D6CF1" w14:textId="2A4922FF" w:rsidR="003B329A" w:rsidRPr="00FF4AA6" w:rsidRDefault="003B329A" w:rsidP="003B329A">
            <w:pPr>
              <w:widowControl/>
              <w:jc w:val="center"/>
              <w:rPr>
                <w:rFonts w:ascii="UD デジタル 教科書体 NK-R" w:eastAsia="UD デジタル 教科書体 NK-R" w:hAnsi="ＭＳ Ｐゴシック" w:cs="Times New Roman"/>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10ADD58" w14:textId="603D097F" w:rsidR="003B329A" w:rsidRPr="00FF4AA6" w:rsidRDefault="003B329A" w:rsidP="003B329A">
            <w:pPr>
              <w:widowControl/>
              <w:jc w:val="center"/>
              <w:rPr>
                <w:rFonts w:ascii="UD デジタル 教科書体 NK-R" w:eastAsia="UD デジタル 教科書体 NK-R" w:hAnsi="ＭＳ Ｐゴシック" w:cs="Times New Roman"/>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392DC92" w14:textId="17F23C37" w:rsidR="003B329A" w:rsidRPr="00FF4AA6" w:rsidRDefault="003B329A" w:rsidP="003B329A">
            <w:pPr>
              <w:widowControl/>
              <w:jc w:val="center"/>
              <w:rPr>
                <w:rFonts w:ascii="UD デジタル 教科書体 NK-R" w:eastAsia="UD デジタル 教科書体 NK-R" w:hAnsi="ＭＳ Ｐゴシック" w:cs="Times New Roman"/>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226729F0" w14:textId="731146DC" w:rsidTr="00FF4AA6">
        <w:trPr>
          <w:trHeight w:val="315"/>
        </w:trPr>
        <w:tc>
          <w:tcPr>
            <w:tcW w:w="262" w:type="pct"/>
            <w:vMerge/>
            <w:shd w:val="clear" w:color="auto" w:fill="CCECFF"/>
            <w:textDirection w:val="tbRlV"/>
            <w:vAlign w:val="center"/>
            <w:hideMark/>
          </w:tcPr>
          <w:p w14:paraId="1D45F206"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1F628A7A"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児童発達支援ガイドラインまたは放課後等デイサービスガイドラインで示された支援内容からお子さまの支援に必要な項目に対して具体的な支援内容を説明していますか？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55520A9E" w14:textId="52D05366"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EEBB124" w14:textId="20A2312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4C4508F" w14:textId="42FCC58C"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46E6F16F" w14:textId="454E5353" w:rsidTr="00FF4AA6">
        <w:trPr>
          <w:trHeight w:val="315"/>
        </w:trPr>
        <w:tc>
          <w:tcPr>
            <w:tcW w:w="262" w:type="pct"/>
            <w:vMerge/>
            <w:shd w:val="clear" w:color="auto" w:fill="CCECFF"/>
            <w:textDirection w:val="tbRlV"/>
            <w:vAlign w:val="center"/>
            <w:hideMark/>
          </w:tcPr>
          <w:p w14:paraId="6AC097D4"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798D9054"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子育てについての相談に応じ、協力して対応を考え、実践していますか？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359FEBF" w14:textId="1D1C43D4"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51B4FF7" w14:textId="094504E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EB879E6" w14:textId="76337535"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1AC51DF9" w14:textId="2695F3F4" w:rsidTr="00FF4AA6">
        <w:trPr>
          <w:trHeight w:val="315"/>
        </w:trPr>
        <w:tc>
          <w:tcPr>
            <w:tcW w:w="262" w:type="pct"/>
            <w:vMerge/>
            <w:shd w:val="clear" w:color="auto" w:fill="CCECFF"/>
            <w:textDirection w:val="tbRlV"/>
            <w:vAlign w:val="center"/>
            <w:hideMark/>
          </w:tcPr>
          <w:p w14:paraId="24C9002D"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4E187173"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ご家族同士の仲を深めたり、情報をご紹介したりする仕組みがありますか？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2484090" w14:textId="6062D256"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7/9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D7E2687" w14:textId="37D9FA4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2/9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A2E3846" w14:textId="2F245AEE"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02D0EC1E" w14:textId="13AA3929" w:rsidTr="00FF4AA6">
        <w:trPr>
          <w:trHeight w:val="315"/>
        </w:trPr>
        <w:tc>
          <w:tcPr>
            <w:tcW w:w="262" w:type="pct"/>
            <w:vMerge/>
            <w:shd w:val="clear" w:color="auto" w:fill="CCECFF"/>
            <w:textDirection w:val="tbRlV"/>
            <w:vAlign w:val="center"/>
            <w:hideMark/>
          </w:tcPr>
          <w:p w14:paraId="171BA117"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19FFBBB6"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ご家族からの苦情に対応する体制があり、丁寧な対応ができていますか？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99D4C9D" w14:textId="4A2C218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5/9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2026289" w14:textId="4063EA0F"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4/9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9A161EB" w14:textId="20C12CDC"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0A43571B" w14:textId="3C4C4043" w:rsidTr="00FF4AA6">
        <w:trPr>
          <w:trHeight w:val="315"/>
        </w:trPr>
        <w:tc>
          <w:tcPr>
            <w:tcW w:w="262" w:type="pct"/>
            <w:vMerge/>
            <w:shd w:val="clear" w:color="auto" w:fill="CCECFF"/>
            <w:textDirection w:val="tbRlV"/>
            <w:vAlign w:val="center"/>
            <w:hideMark/>
          </w:tcPr>
          <w:p w14:paraId="23FEFAD0"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07E8D516"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ホームページや電子メール、サービス提供記録などで活動内容や事業所の自己評価の結果を知ることができる機会を提供していますか？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5CCEB17" w14:textId="1A0F34A7"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5/9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1CAC2AE" w14:textId="541720F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4/9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1F56FE5" w14:textId="2DE2C9F1"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3380B499" w14:textId="5330F735" w:rsidTr="00FF4AA6">
        <w:trPr>
          <w:trHeight w:val="315"/>
        </w:trPr>
        <w:tc>
          <w:tcPr>
            <w:tcW w:w="262" w:type="pct"/>
            <w:vMerge/>
            <w:shd w:val="clear" w:color="auto" w:fill="CCECFF"/>
            <w:textDirection w:val="tbRlV"/>
            <w:vAlign w:val="center"/>
            <w:hideMark/>
          </w:tcPr>
          <w:p w14:paraId="54715D6E"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1C1A2EC3"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お子さまやご家族にわかりやすい伝え方の工夫をしていますか？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A45E464" w14:textId="5463A0C4"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0D27D90" w14:textId="16592DB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7AAAF4A" w14:textId="7069EA1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0FFF20BC" w14:textId="710AFE90" w:rsidTr="00FF4AA6">
        <w:trPr>
          <w:trHeight w:val="315"/>
        </w:trPr>
        <w:tc>
          <w:tcPr>
            <w:tcW w:w="262" w:type="pct"/>
            <w:vMerge w:val="restart"/>
            <w:shd w:val="clear" w:color="auto" w:fill="CCCCFF"/>
            <w:tcMar>
              <w:top w:w="30" w:type="dxa"/>
              <w:left w:w="45" w:type="dxa"/>
              <w:bottom w:w="30" w:type="dxa"/>
              <w:right w:w="45" w:type="dxa"/>
            </w:tcMar>
            <w:textDirection w:val="tbRlV"/>
            <w:vAlign w:val="center"/>
            <w:hideMark/>
          </w:tcPr>
          <w:p w14:paraId="6B9D2F8A" w14:textId="77777777" w:rsidR="003B329A" w:rsidRPr="006A035E" w:rsidRDefault="003B329A" w:rsidP="003B329A">
            <w:pPr>
              <w:widowControl/>
              <w:ind w:left="113" w:right="113"/>
              <w:jc w:val="center"/>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非常時の対応</w:t>
            </w: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0835B8CC"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リスク管理、衛生管理、災害時対応についてマニュアルを策定し、周知していますか？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0305A33" w14:textId="0D1B5E97" w:rsidR="003B329A" w:rsidRPr="00FF4AA6" w:rsidRDefault="003B329A" w:rsidP="003B329A">
            <w:pPr>
              <w:widowControl/>
              <w:jc w:val="center"/>
              <w:rPr>
                <w:rFonts w:ascii="UD デジタル 教科書体 NK-R" w:eastAsia="UD デジタル 教科書体 NK-R" w:hAnsi="ＭＳ Ｐゴシック" w:cs="Times New Roman"/>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FD84BDB" w14:textId="763C0BAA" w:rsidR="003B329A" w:rsidRPr="00FF4AA6" w:rsidRDefault="003B329A" w:rsidP="003B329A">
            <w:pPr>
              <w:widowControl/>
              <w:jc w:val="center"/>
              <w:rPr>
                <w:rFonts w:ascii="UD デジタル 教科書体 NK-R" w:eastAsia="UD デジタル 教科書体 NK-R" w:hAnsi="ＭＳ Ｐゴシック" w:cs="Times New Roman"/>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EB02723" w14:textId="2A46F98F" w:rsidR="003B329A" w:rsidRPr="00FF4AA6" w:rsidRDefault="003B329A" w:rsidP="003B329A">
            <w:pPr>
              <w:widowControl/>
              <w:jc w:val="center"/>
              <w:rPr>
                <w:rFonts w:ascii="UD デジタル 教科書体 NK-R" w:eastAsia="UD デジタル 教科書体 NK-R" w:hAnsi="ＭＳ Ｐゴシック" w:cs="Times New Roman"/>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6A6D280B" w14:textId="17D09594" w:rsidTr="00FF4AA6">
        <w:trPr>
          <w:trHeight w:val="315"/>
        </w:trPr>
        <w:tc>
          <w:tcPr>
            <w:tcW w:w="262" w:type="pct"/>
            <w:vMerge/>
            <w:shd w:val="clear" w:color="auto" w:fill="CCCCFF"/>
            <w:vAlign w:val="center"/>
            <w:hideMark/>
          </w:tcPr>
          <w:p w14:paraId="49978FBB" w14:textId="77777777" w:rsidR="003B329A" w:rsidRPr="006A035E" w:rsidRDefault="003B329A" w:rsidP="003B329A">
            <w:pPr>
              <w:widowControl/>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5671E50E"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災害の発生に備え、定期的に避難訓練を実施していますか？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61E6CD9" w14:textId="6E08831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E65DCA8" w14:textId="78986374"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6CEA292" w14:textId="7FE09E37"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1C1C5262" w14:textId="459918D2" w:rsidTr="00FF4AA6">
        <w:trPr>
          <w:trHeight w:val="315"/>
        </w:trPr>
        <w:tc>
          <w:tcPr>
            <w:tcW w:w="262" w:type="pct"/>
            <w:vMerge/>
            <w:shd w:val="clear" w:color="auto" w:fill="CCCCFF"/>
            <w:vAlign w:val="center"/>
            <w:hideMark/>
          </w:tcPr>
          <w:p w14:paraId="78A625A7" w14:textId="77777777" w:rsidR="003B329A" w:rsidRPr="006A035E" w:rsidRDefault="003B329A" w:rsidP="003B329A">
            <w:pPr>
              <w:widowControl/>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18FF7AF2"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事前に、予防接種やてんかん発作等、お子さまの重要事項を確認していますか？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FA33D03" w14:textId="579A316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4C22E1F" w14:textId="092C4C29"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1EEA65C" w14:textId="672297D1"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354262E3" w14:textId="6DFAE2CC" w:rsidTr="00FF4AA6">
        <w:trPr>
          <w:trHeight w:val="315"/>
        </w:trPr>
        <w:tc>
          <w:tcPr>
            <w:tcW w:w="262" w:type="pct"/>
            <w:vMerge/>
            <w:shd w:val="clear" w:color="auto" w:fill="CCCCFF"/>
            <w:vAlign w:val="center"/>
            <w:hideMark/>
          </w:tcPr>
          <w:p w14:paraId="0591437C" w14:textId="77777777" w:rsidR="003B329A" w:rsidRPr="006A035E" w:rsidRDefault="003B329A" w:rsidP="003B329A">
            <w:pPr>
              <w:widowControl/>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30D6A345"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食物アレルギーのあるお子さまについて、医師の指示書に基づく対応を職員が把握していますか？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0B6DFEC2" w14:textId="5166BFE5"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7/9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7625EE36" w14:textId="03726D7B"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2/9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58EA2F1" w14:textId="3527263C"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68E5858B" w14:textId="45758934" w:rsidTr="00FF4AA6">
        <w:trPr>
          <w:trHeight w:val="315"/>
        </w:trPr>
        <w:tc>
          <w:tcPr>
            <w:tcW w:w="262" w:type="pct"/>
            <w:vMerge/>
            <w:shd w:val="clear" w:color="auto" w:fill="CCCCFF"/>
            <w:vAlign w:val="center"/>
            <w:hideMark/>
          </w:tcPr>
          <w:p w14:paraId="4ED8699E" w14:textId="77777777" w:rsidR="003B329A" w:rsidRPr="006A035E" w:rsidRDefault="003B329A" w:rsidP="003B329A">
            <w:pPr>
              <w:widowControl/>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5F58B35B"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ヒヤリハットは記録し、改善策を検討した報告書を保管、共有していますか？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26FBA37A" w14:textId="6DDC8EDA"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8B9010C" w14:textId="57DEBE15"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1/9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1009D7C" w14:textId="39F2A88F"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78D5638D" w14:textId="48018709" w:rsidTr="00FF4AA6">
        <w:trPr>
          <w:trHeight w:val="315"/>
        </w:trPr>
        <w:tc>
          <w:tcPr>
            <w:tcW w:w="262" w:type="pct"/>
            <w:vMerge/>
            <w:shd w:val="clear" w:color="auto" w:fill="CCCCFF"/>
            <w:vAlign w:val="center"/>
            <w:hideMark/>
          </w:tcPr>
          <w:p w14:paraId="48411D62" w14:textId="77777777" w:rsidR="003B329A" w:rsidRPr="006A035E" w:rsidRDefault="003B329A" w:rsidP="003B329A">
            <w:pPr>
              <w:widowControl/>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0511040F"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虐待防止等お子さまの育ちを保証するための研修の機会を作っていますか？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D19E508" w14:textId="4161392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9/9</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360D417A" w14:textId="172F0087"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6C285387" w14:textId="2D394AD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0/9</w:t>
            </w:r>
          </w:p>
        </w:tc>
      </w:tr>
      <w:tr w:rsidR="003B329A" w:rsidRPr="000B32A3" w14:paraId="47B12CFA" w14:textId="5E1F3D2B" w:rsidTr="00FF4AA6">
        <w:trPr>
          <w:trHeight w:val="315"/>
        </w:trPr>
        <w:tc>
          <w:tcPr>
            <w:tcW w:w="262" w:type="pct"/>
            <w:vMerge/>
            <w:shd w:val="clear" w:color="auto" w:fill="CCCCFF"/>
            <w:vAlign w:val="center"/>
            <w:hideMark/>
          </w:tcPr>
          <w:p w14:paraId="2D590997" w14:textId="77777777" w:rsidR="003B329A" w:rsidRPr="006A035E" w:rsidRDefault="003B329A" w:rsidP="003B329A">
            <w:pPr>
              <w:widowControl/>
              <w:rPr>
                <w:rFonts w:ascii="UD デジタル 教科書体 NK-R" w:eastAsia="UD デジタル 教科書体 NK-R" w:hAnsi="Arial" w:cs="Arial"/>
                <w:color w:val="800000"/>
                <w:kern w:val="0"/>
              </w:rPr>
            </w:pPr>
          </w:p>
        </w:tc>
        <w:tc>
          <w:tcPr>
            <w:tcW w:w="3214" w:type="pct"/>
            <w:tcBorders>
              <w:right w:val="dotDash" w:sz="4" w:space="0" w:color="FF7C80"/>
            </w:tcBorders>
            <w:shd w:val="clear" w:color="auto" w:fill="auto"/>
            <w:tcMar>
              <w:top w:w="30" w:type="dxa"/>
              <w:left w:w="45" w:type="dxa"/>
              <w:bottom w:w="30" w:type="dxa"/>
              <w:right w:w="45" w:type="dxa"/>
            </w:tcMar>
            <w:vAlign w:val="center"/>
            <w:hideMark/>
          </w:tcPr>
          <w:p w14:paraId="4BD1B8F3" w14:textId="77777777" w:rsidR="003B329A" w:rsidRPr="006A035E" w:rsidRDefault="003B329A" w:rsidP="003B329A">
            <w:pPr>
              <w:widowControl/>
              <w:rPr>
                <w:rFonts w:ascii="UD デジタル 教科書体 NK-R" w:eastAsia="UD デジタル 教科書体 NK-R" w:hAnsi="Arial" w:cs="Arial"/>
                <w:color w:val="800000"/>
                <w:kern w:val="0"/>
              </w:rPr>
            </w:pPr>
            <w:r w:rsidRPr="006A035E">
              <w:rPr>
                <w:rFonts w:ascii="UD デジタル 教科書体 NK-R" w:eastAsia="UD デジタル 教科書体 NK-R" w:hAnsi="Arial" w:cs="Arial" w:hint="eastAsia"/>
                <w:color w:val="800000"/>
                <w:kern w:val="0"/>
              </w:rPr>
              <w:t>お子さまの気持ちが崩れた時、必要な対応をご家族と話し合っていますか？</w:t>
            </w:r>
          </w:p>
        </w:tc>
        <w:tc>
          <w:tcPr>
            <w:tcW w:w="406"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4F22C43E" w14:textId="49DA8607"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8/8</w:t>
            </w:r>
          </w:p>
        </w:tc>
        <w:tc>
          <w:tcPr>
            <w:tcW w:w="677"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A529BBC" w14:textId="0133E6CE"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0/8</w:t>
            </w:r>
          </w:p>
        </w:tc>
        <w:tc>
          <w:tcPr>
            <w:tcW w:w="441" w:type="pct"/>
            <w:tcBorders>
              <w:top w:val="dotDash" w:sz="4" w:space="0" w:color="FF7C80"/>
              <w:left w:val="dotDash" w:sz="4" w:space="0" w:color="FF7C80"/>
              <w:bottom w:val="dotDash" w:sz="4" w:space="0" w:color="FF7C80"/>
              <w:right w:val="dotDash" w:sz="4" w:space="0" w:color="FF7C80"/>
            </w:tcBorders>
            <w:shd w:val="clear" w:color="auto" w:fill="auto"/>
            <w:vAlign w:val="center"/>
          </w:tcPr>
          <w:p w14:paraId="115FE5A9" w14:textId="09F91298" w:rsidR="003B329A" w:rsidRPr="00FF4AA6" w:rsidRDefault="003B329A" w:rsidP="003B329A">
            <w:pPr>
              <w:widowControl/>
              <w:jc w:val="center"/>
              <w:rPr>
                <w:rFonts w:ascii="UD デジタル 教科書体 NK-R" w:eastAsia="UD デジタル 教科書体 NK-R" w:hAnsi="Arial" w:cs="Arial"/>
                <w:color w:val="990000"/>
                <w:kern w:val="0"/>
                <w:sz w:val="22"/>
                <w:szCs w:val="22"/>
              </w:rPr>
            </w:pPr>
            <w:r w:rsidRPr="00FF4AA6">
              <w:rPr>
                <w:rFonts w:ascii="UD デジタル 教科書体 NK-R" w:eastAsia="UD デジタル 教科書体 NK-R" w:hAnsi="Yu Gothic" w:hint="eastAsia"/>
                <w:color w:val="990000"/>
                <w:sz w:val="22"/>
                <w:szCs w:val="22"/>
              </w:rPr>
              <w:t>0/8</w:t>
            </w:r>
          </w:p>
        </w:tc>
      </w:tr>
    </w:tbl>
    <w:p w14:paraId="4886574A" w14:textId="77777777" w:rsidR="00884DFE" w:rsidRDefault="00884DFE" w:rsidP="00884DFE">
      <w:pPr>
        <w:jc w:val="center"/>
        <w:rPr>
          <w:rFonts w:ascii="UD デジタル 教科書体 NK-R" w:eastAsia="UD デジタル 教科書体 NK-R" w:hAnsi="さなフォン角"/>
          <w:color w:val="800000"/>
        </w:rPr>
      </w:pPr>
    </w:p>
    <w:p w14:paraId="7B918C4C" w14:textId="30EB28BB" w:rsidR="00DF42C2" w:rsidRPr="000B32A3" w:rsidRDefault="00884DFE" w:rsidP="00884DFE">
      <w:pPr>
        <w:jc w:val="center"/>
        <w:rPr>
          <w:rFonts w:ascii="UD デジタル 教科書体 NK-R" w:eastAsia="UD デジタル 教科書体 NK-R" w:hAnsi="さなフォン角"/>
          <w:color w:val="800000"/>
        </w:rPr>
      </w:pPr>
      <w:r w:rsidRPr="006A035E">
        <w:rPr>
          <w:rFonts w:ascii="UD デジタル 教科書体 NK-R" w:eastAsia="UD デジタル 教科書体 NK-R" w:hAnsi="さなフォン角" w:cs="Times New Roman" w:hint="eastAsia"/>
          <w:noProof/>
          <w:color w:val="800000"/>
          <w:kern w:val="0"/>
          <w:sz w:val="40"/>
          <w:szCs w:val="40"/>
        </w:rPr>
        <w:drawing>
          <wp:inline distT="0" distB="0" distL="0" distR="0" wp14:anchorId="7FDA487E" wp14:editId="7D7A0C87">
            <wp:extent cx="9979574" cy="769257"/>
            <wp:effectExtent l="0" t="0" r="3175" b="5715"/>
            <wp:docPr id="1799080310" name="図 1799080310" descr="Macintosh HD:private:var:folders:jr:fw46d2yj71g83v7hddqj1w300000gn:T:TemporaryItems: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jr:fw46d2yj71g83v7hddqj1w300000gn:T:TemporaryItems:line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01172" cy="794047"/>
                    </a:xfrm>
                    <a:prstGeom prst="rect">
                      <a:avLst/>
                    </a:prstGeom>
                    <a:noFill/>
                    <a:ln>
                      <a:noFill/>
                    </a:ln>
                  </pic:spPr>
                </pic:pic>
              </a:graphicData>
            </a:graphic>
          </wp:inline>
        </w:drawing>
      </w:r>
    </w:p>
    <w:sectPr w:rsidR="00DF42C2" w:rsidRPr="000B32A3" w:rsidSect="00517653">
      <w:pgSz w:w="16840" w:h="11900" w:orient="landscape"/>
      <w:pgMar w:top="284" w:right="567" w:bottom="284" w:left="56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09EE" w14:textId="77777777" w:rsidR="00693346" w:rsidRDefault="00693346" w:rsidP="0062207F">
      <w:r>
        <w:separator/>
      </w:r>
    </w:p>
  </w:endnote>
  <w:endnote w:type="continuationSeparator" w:id="0">
    <w:p w14:paraId="578C1F3D" w14:textId="77777777" w:rsidR="00693346" w:rsidRDefault="00693346" w:rsidP="0062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さなフォン角">
    <w:panose1 w:val="02000609000000000000"/>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1161" w14:textId="77777777" w:rsidR="00693346" w:rsidRDefault="00693346" w:rsidP="0062207F">
      <w:r>
        <w:separator/>
      </w:r>
    </w:p>
  </w:footnote>
  <w:footnote w:type="continuationSeparator" w:id="0">
    <w:p w14:paraId="622136AA" w14:textId="77777777" w:rsidR="00693346" w:rsidRDefault="00693346" w:rsidP="00622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1F"/>
    <w:rsid w:val="00081605"/>
    <w:rsid w:val="000967D2"/>
    <w:rsid w:val="000A7D7C"/>
    <w:rsid w:val="000B32A3"/>
    <w:rsid w:val="000E0889"/>
    <w:rsid w:val="00217479"/>
    <w:rsid w:val="0025248C"/>
    <w:rsid w:val="002B2DEA"/>
    <w:rsid w:val="003232A8"/>
    <w:rsid w:val="00326901"/>
    <w:rsid w:val="00372894"/>
    <w:rsid w:val="003A0CCC"/>
    <w:rsid w:val="003B329A"/>
    <w:rsid w:val="003F6BD5"/>
    <w:rsid w:val="00421EC4"/>
    <w:rsid w:val="00465A97"/>
    <w:rsid w:val="00466877"/>
    <w:rsid w:val="004B1019"/>
    <w:rsid w:val="004F640A"/>
    <w:rsid w:val="00516881"/>
    <w:rsid w:val="00517653"/>
    <w:rsid w:val="00562BB5"/>
    <w:rsid w:val="00580FE6"/>
    <w:rsid w:val="005A6E62"/>
    <w:rsid w:val="005A7659"/>
    <w:rsid w:val="005A77F3"/>
    <w:rsid w:val="005F2ABE"/>
    <w:rsid w:val="005F7BC8"/>
    <w:rsid w:val="0062207F"/>
    <w:rsid w:val="006544A4"/>
    <w:rsid w:val="00693346"/>
    <w:rsid w:val="006A035E"/>
    <w:rsid w:val="006A2803"/>
    <w:rsid w:val="006C4052"/>
    <w:rsid w:val="006D60CB"/>
    <w:rsid w:val="006E40CB"/>
    <w:rsid w:val="007341DA"/>
    <w:rsid w:val="007C07EA"/>
    <w:rsid w:val="007F2679"/>
    <w:rsid w:val="00825695"/>
    <w:rsid w:val="00853E1F"/>
    <w:rsid w:val="00884DFE"/>
    <w:rsid w:val="0088560F"/>
    <w:rsid w:val="00887E0B"/>
    <w:rsid w:val="00894884"/>
    <w:rsid w:val="00932CC6"/>
    <w:rsid w:val="00950E93"/>
    <w:rsid w:val="009B165D"/>
    <w:rsid w:val="00A444C8"/>
    <w:rsid w:val="00A65245"/>
    <w:rsid w:val="00A92898"/>
    <w:rsid w:val="00CA5B7A"/>
    <w:rsid w:val="00D17E36"/>
    <w:rsid w:val="00D2387D"/>
    <w:rsid w:val="00D35D38"/>
    <w:rsid w:val="00D54DFE"/>
    <w:rsid w:val="00DB0646"/>
    <w:rsid w:val="00DF42C2"/>
    <w:rsid w:val="00E552BA"/>
    <w:rsid w:val="00E82E54"/>
    <w:rsid w:val="00EA22F8"/>
    <w:rsid w:val="00EE7654"/>
    <w:rsid w:val="00F532E4"/>
    <w:rsid w:val="00F778C5"/>
    <w:rsid w:val="00FA0DFB"/>
    <w:rsid w:val="00FA65A9"/>
    <w:rsid w:val="00FB2DCC"/>
    <w:rsid w:val="00FF4892"/>
    <w:rsid w:val="00FF4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9320E63"/>
  <w14:defaultImageDpi w14:val="300"/>
  <w15:docId w15:val="{B9A5DB5B-FB74-49FD-A32F-835FDD19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07F"/>
    <w:pPr>
      <w:tabs>
        <w:tab w:val="center" w:pos="4252"/>
        <w:tab w:val="right" w:pos="8504"/>
      </w:tabs>
      <w:snapToGrid w:val="0"/>
    </w:pPr>
  </w:style>
  <w:style w:type="character" w:customStyle="1" w:styleId="a4">
    <w:name w:val="ヘッダー (文字)"/>
    <w:basedOn w:val="a0"/>
    <w:link w:val="a3"/>
    <w:uiPriority w:val="99"/>
    <w:rsid w:val="0062207F"/>
  </w:style>
  <w:style w:type="paragraph" w:styleId="a5">
    <w:name w:val="footer"/>
    <w:basedOn w:val="a"/>
    <w:link w:val="a6"/>
    <w:uiPriority w:val="99"/>
    <w:unhideWhenUsed/>
    <w:rsid w:val="0062207F"/>
    <w:pPr>
      <w:tabs>
        <w:tab w:val="center" w:pos="4252"/>
        <w:tab w:val="right" w:pos="8504"/>
      </w:tabs>
      <w:snapToGrid w:val="0"/>
    </w:pPr>
  </w:style>
  <w:style w:type="character" w:customStyle="1" w:styleId="a6">
    <w:name w:val="フッター (文字)"/>
    <w:basedOn w:val="a0"/>
    <w:link w:val="a5"/>
    <w:uiPriority w:val="99"/>
    <w:rsid w:val="0062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40283">
      <w:bodyDiv w:val="1"/>
      <w:marLeft w:val="0"/>
      <w:marRight w:val="0"/>
      <w:marTop w:val="0"/>
      <w:marBottom w:val="0"/>
      <w:divBdr>
        <w:top w:val="none" w:sz="0" w:space="0" w:color="auto"/>
        <w:left w:val="none" w:sz="0" w:space="0" w:color="auto"/>
        <w:bottom w:val="none" w:sz="0" w:space="0" w:color="auto"/>
        <w:right w:val="none" w:sz="0" w:space="0" w:color="auto"/>
      </w:divBdr>
      <w:divsChild>
        <w:div w:id="1594191">
          <w:marLeft w:val="0"/>
          <w:marRight w:val="0"/>
          <w:marTop w:val="0"/>
          <w:marBottom w:val="0"/>
          <w:divBdr>
            <w:top w:val="none" w:sz="0" w:space="0" w:color="auto"/>
            <w:left w:val="none" w:sz="0" w:space="0" w:color="auto"/>
            <w:bottom w:val="none" w:sz="0" w:space="0" w:color="auto"/>
            <w:right w:val="none" w:sz="0" w:space="0" w:color="auto"/>
          </w:divBdr>
        </w:div>
        <w:div w:id="456949124">
          <w:marLeft w:val="0"/>
          <w:marRight w:val="0"/>
          <w:marTop w:val="0"/>
          <w:marBottom w:val="0"/>
          <w:divBdr>
            <w:top w:val="none" w:sz="0" w:space="0" w:color="auto"/>
            <w:left w:val="none" w:sz="0" w:space="0" w:color="auto"/>
            <w:bottom w:val="none" w:sz="0" w:space="0" w:color="auto"/>
            <w:right w:val="none" w:sz="0" w:space="0" w:color="auto"/>
          </w:divBdr>
        </w:div>
        <w:div w:id="1489521819">
          <w:marLeft w:val="0"/>
          <w:marRight w:val="0"/>
          <w:marTop w:val="0"/>
          <w:marBottom w:val="0"/>
          <w:divBdr>
            <w:top w:val="none" w:sz="0" w:space="0" w:color="auto"/>
            <w:left w:val="none" w:sz="0" w:space="0" w:color="auto"/>
            <w:bottom w:val="none" w:sz="0" w:space="0" w:color="auto"/>
            <w:right w:val="none" w:sz="0" w:space="0" w:color="auto"/>
          </w:divBdr>
        </w:div>
        <w:div w:id="2118870286">
          <w:marLeft w:val="0"/>
          <w:marRight w:val="0"/>
          <w:marTop w:val="0"/>
          <w:marBottom w:val="0"/>
          <w:divBdr>
            <w:top w:val="none" w:sz="0" w:space="0" w:color="auto"/>
            <w:left w:val="none" w:sz="0" w:space="0" w:color="auto"/>
            <w:bottom w:val="none" w:sz="0" w:space="0" w:color="auto"/>
            <w:right w:val="none" w:sz="0" w:space="0" w:color="auto"/>
          </w:divBdr>
        </w:div>
        <w:div w:id="53746900">
          <w:marLeft w:val="0"/>
          <w:marRight w:val="0"/>
          <w:marTop w:val="0"/>
          <w:marBottom w:val="0"/>
          <w:divBdr>
            <w:top w:val="none" w:sz="0" w:space="0" w:color="auto"/>
            <w:left w:val="none" w:sz="0" w:space="0" w:color="auto"/>
            <w:bottom w:val="none" w:sz="0" w:space="0" w:color="auto"/>
            <w:right w:val="none" w:sz="0" w:space="0" w:color="auto"/>
          </w:divBdr>
        </w:div>
        <w:div w:id="165292407">
          <w:marLeft w:val="0"/>
          <w:marRight w:val="0"/>
          <w:marTop w:val="0"/>
          <w:marBottom w:val="0"/>
          <w:divBdr>
            <w:top w:val="none" w:sz="0" w:space="0" w:color="auto"/>
            <w:left w:val="none" w:sz="0" w:space="0" w:color="auto"/>
            <w:bottom w:val="none" w:sz="0" w:space="0" w:color="auto"/>
            <w:right w:val="none" w:sz="0" w:space="0" w:color="auto"/>
          </w:divBdr>
        </w:div>
        <w:div w:id="1097750705">
          <w:marLeft w:val="0"/>
          <w:marRight w:val="0"/>
          <w:marTop w:val="0"/>
          <w:marBottom w:val="0"/>
          <w:divBdr>
            <w:top w:val="none" w:sz="0" w:space="0" w:color="auto"/>
            <w:left w:val="none" w:sz="0" w:space="0" w:color="auto"/>
            <w:bottom w:val="none" w:sz="0" w:space="0" w:color="auto"/>
            <w:right w:val="none" w:sz="0" w:space="0" w:color="auto"/>
          </w:divBdr>
        </w:div>
      </w:divsChild>
    </w:div>
    <w:div w:id="1462572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613</Words>
  <Characters>3496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一般社団法人ころん</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ますなが りさ</dc:creator>
  <cp:keywords/>
  <dc:description/>
  <cp:lastModifiedBy>理早 舛永</cp:lastModifiedBy>
  <cp:revision>2</cp:revision>
  <cp:lastPrinted>2024-04-01T13:39:00Z</cp:lastPrinted>
  <dcterms:created xsi:type="dcterms:W3CDTF">2024-04-01T13:39:00Z</dcterms:created>
  <dcterms:modified xsi:type="dcterms:W3CDTF">2024-04-01T13:39:00Z</dcterms:modified>
</cp:coreProperties>
</file>